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87"/>
        <w:gridCol w:w="4891"/>
        <w:gridCol w:w="2375"/>
      </w:tblGrid>
      <w:tr w:rsidR="0031414C" w:rsidRPr="00246599">
        <w:trPr>
          <w:trHeight w:val="1506"/>
        </w:trPr>
        <w:tc>
          <w:tcPr>
            <w:tcW w:w="5000" w:type="pct"/>
            <w:gridSpan w:val="3"/>
            <w:tcBorders>
              <w:top w:val="single" w:sz="24" w:space="0" w:color="auto"/>
              <w:bottom w:val="single" w:sz="24" w:space="0" w:color="auto"/>
            </w:tcBorders>
          </w:tcPr>
          <w:p w:rsidR="00696E4D" w:rsidRPr="00246599" w:rsidRDefault="00696E4D" w:rsidP="00CA44B9">
            <w:pPr>
              <w:spacing w:before="200"/>
              <w:jc w:val="center"/>
              <w:rPr>
                <w:b/>
                <w:color w:val="auto"/>
                <w:szCs w:val="24"/>
              </w:rPr>
            </w:pPr>
            <w:r w:rsidRPr="00246599">
              <w:rPr>
                <w:b/>
                <w:color w:val="auto"/>
                <w:szCs w:val="24"/>
              </w:rPr>
              <w:t>ЕВРАЗИЙСКИЙ СОВЕТ ПО СТАНДАРТИЗАЦИИ, МЕТРОЛОГИИ И СЕРТИФИКАЦИИ</w:t>
            </w:r>
          </w:p>
          <w:p w:rsidR="00696E4D" w:rsidRPr="00246599" w:rsidRDefault="00696E4D" w:rsidP="00CA44B9">
            <w:pPr>
              <w:spacing w:line="360" w:lineRule="auto"/>
              <w:jc w:val="center"/>
              <w:rPr>
                <w:b/>
                <w:color w:val="auto"/>
                <w:szCs w:val="24"/>
                <w:lang w:val="en-US"/>
              </w:rPr>
            </w:pPr>
            <w:r w:rsidRPr="00246599">
              <w:rPr>
                <w:b/>
                <w:color w:val="auto"/>
                <w:szCs w:val="24"/>
                <w:lang w:val="en-US"/>
              </w:rPr>
              <w:t>(</w:t>
            </w:r>
            <w:r w:rsidRPr="00246599">
              <w:rPr>
                <w:b/>
                <w:color w:val="auto"/>
                <w:szCs w:val="24"/>
              </w:rPr>
              <w:t>ЕАСС</w:t>
            </w:r>
            <w:r w:rsidRPr="00246599">
              <w:rPr>
                <w:b/>
                <w:color w:val="auto"/>
                <w:szCs w:val="24"/>
                <w:lang w:val="en-US"/>
              </w:rPr>
              <w:t>)</w:t>
            </w:r>
          </w:p>
          <w:p w:rsidR="00696E4D" w:rsidRPr="00246599" w:rsidRDefault="00696E4D" w:rsidP="00CA44B9">
            <w:pPr>
              <w:jc w:val="center"/>
              <w:rPr>
                <w:b/>
                <w:color w:val="auto"/>
                <w:szCs w:val="24"/>
                <w:lang w:val="en-US"/>
              </w:rPr>
            </w:pPr>
            <w:r w:rsidRPr="00246599">
              <w:rPr>
                <w:b/>
                <w:color w:val="auto"/>
                <w:szCs w:val="24"/>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246599">
              <w:rPr>
                <w:b/>
                <w:color w:val="auto"/>
                <w:szCs w:val="24"/>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14:anchorId="4018702B" wp14:editId="0494025C">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E5971" w:rsidRPr="00246599" w:rsidRDefault="00CE5971" w:rsidP="00CA44B9">
            <w:pPr>
              <w:rPr>
                <w:b/>
                <w:color w:val="auto"/>
                <w:szCs w:val="24"/>
              </w:rPr>
            </w:pPr>
            <w:r w:rsidRPr="00246599">
              <w:rPr>
                <w:b/>
                <w:color w:val="auto"/>
                <w:szCs w:val="24"/>
                <w:lang w:val="en-US"/>
              </w:rPr>
              <w:t>ISO</w:t>
            </w:r>
            <w:r w:rsidRPr="00246599">
              <w:rPr>
                <w:b/>
                <w:color w:val="auto"/>
                <w:szCs w:val="24"/>
              </w:rPr>
              <w:t xml:space="preserve"> </w:t>
            </w:r>
            <w:r w:rsidR="00B942A0">
              <w:rPr>
                <w:b/>
                <w:color w:val="auto"/>
                <w:szCs w:val="24"/>
              </w:rPr>
              <w:t>1833-25</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FD31CF" w:rsidRPr="00914749" w:rsidRDefault="0076394B" w:rsidP="00CA44B9">
            <w:pPr>
              <w:jc w:val="center"/>
              <w:rPr>
                <w:b/>
                <w:color w:val="auto"/>
                <w:szCs w:val="24"/>
              </w:rPr>
            </w:pPr>
            <w:r>
              <w:rPr>
                <w:b/>
                <w:color w:val="auto"/>
                <w:szCs w:val="24"/>
              </w:rPr>
              <w:t>МАТЕРИАЛЫ ТЕКСТИЛЬНЫЕ</w:t>
            </w:r>
          </w:p>
          <w:p w:rsidR="001F4D4B" w:rsidRPr="00914749" w:rsidRDefault="001F4D4B" w:rsidP="00CA44B9">
            <w:pPr>
              <w:jc w:val="center"/>
              <w:rPr>
                <w:b/>
                <w:color w:val="auto"/>
                <w:szCs w:val="24"/>
              </w:rPr>
            </w:pPr>
          </w:p>
          <w:p w:rsidR="00CE5971" w:rsidRDefault="00A47FD7" w:rsidP="00CA44B9">
            <w:pPr>
              <w:jc w:val="center"/>
              <w:rPr>
                <w:b/>
                <w:bCs/>
                <w:color w:val="auto"/>
                <w:szCs w:val="24"/>
              </w:rPr>
            </w:pPr>
            <w:r>
              <w:rPr>
                <w:b/>
                <w:bCs/>
                <w:color w:val="auto"/>
                <w:szCs w:val="24"/>
              </w:rPr>
              <w:t>Количественный химический анализ</w:t>
            </w:r>
          </w:p>
          <w:p w:rsidR="00A47FD7" w:rsidRDefault="00A47FD7" w:rsidP="00CA44B9">
            <w:pPr>
              <w:jc w:val="center"/>
              <w:rPr>
                <w:b/>
                <w:bCs/>
                <w:color w:val="auto"/>
                <w:szCs w:val="24"/>
              </w:rPr>
            </w:pPr>
          </w:p>
          <w:p w:rsidR="00A47FD7" w:rsidRDefault="00B942A0" w:rsidP="00CA44B9">
            <w:pPr>
              <w:jc w:val="center"/>
              <w:rPr>
                <w:b/>
                <w:bCs/>
                <w:color w:val="auto"/>
                <w:szCs w:val="24"/>
              </w:rPr>
            </w:pPr>
            <w:r>
              <w:rPr>
                <w:b/>
                <w:bCs/>
                <w:color w:val="auto"/>
                <w:szCs w:val="24"/>
              </w:rPr>
              <w:t>Часть 25</w:t>
            </w:r>
          </w:p>
          <w:p w:rsidR="00A47FD7" w:rsidRDefault="00A47FD7" w:rsidP="00CA44B9">
            <w:pPr>
              <w:jc w:val="center"/>
              <w:rPr>
                <w:b/>
                <w:bCs/>
                <w:color w:val="auto"/>
                <w:szCs w:val="24"/>
              </w:rPr>
            </w:pPr>
          </w:p>
          <w:p w:rsidR="00A47FD7" w:rsidRPr="00A47FD7" w:rsidRDefault="00BD50EF" w:rsidP="00E722DF">
            <w:pPr>
              <w:jc w:val="center"/>
              <w:rPr>
                <w:b/>
                <w:color w:val="auto"/>
                <w:szCs w:val="24"/>
              </w:rPr>
            </w:pPr>
            <w:r>
              <w:rPr>
                <w:b/>
                <w:color w:val="auto"/>
                <w:szCs w:val="24"/>
              </w:rPr>
              <w:t xml:space="preserve">Смеси полиэфирного и некоторых других </w:t>
            </w:r>
            <w:r w:rsidR="00E722DF" w:rsidRPr="00E722DF">
              <w:rPr>
                <w:b/>
                <w:color w:val="auto"/>
                <w:szCs w:val="24"/>
              </w:rPr>
              <w:t>волок</w:t>
            </w:r>
            <w:r>
              <w:rPr>
                <w:b/>
                <w:color w:val="auto"/>
                <w:szCs w:val="24"/>
              </w:rPr>
              <w:t xml:space="preserve">он </w:t>
            </w:r>
            <w:r w:rsidR="00E722DF" w:rsidRPr="00E722DF">
              <w:rPr>
                <w:b/>
                <w:color w:val="auto"/>
                <w:szCs w:val="24"/>
              </w:rPr>
              <w:t>(метод с</w:t>
            </w:r>
            <w:r>
              <w:rPr>
                <w:b/>
                <w:color w:val="auto"/>
                <w:szCs w:val="24"/>
              </w:rPr>
              <w:t xml:space="preserve"> использованием трихлоруксусной кислоты и хлороформа</w:t>
            </w:r>
            <w:r w:rsidR="00E722DF">
              <w:rPr>
                <w:b/>
                <w:color w:val="auto"/>
                <w:szCs w:val="24"/>
              </w:rPr>
              <w:t>)</w:t>
            </w:r>
          </w:p>
          <w:p w:rsidR="001F4D4B" w:rsidRPr="00914749" w:rsidRDefault="001F4D4B" w:rsidP="00CA44B9">
            <w:pPr>
              <w:jc w:val="center"/>
              <w:rPr>
                <w:b/>
                <w:color w:val="auto"/>
                <w:szCs w:val="24"/>
              </w:rPr>
            </w:pPr>
          </w:p>
          <w:p w:rsidR="001F4D4B" w:rsidRPr="00246599" w:rsidRDefault="001F4D4B" w:rsidP="001131E5">
            <w:pPr>
              <w:jc w:val="center"/>
              <w:rPr>
                <w:b/>
                <w:color w:val="auto"/>
                <w:szCs w:val="24"/>
              </w:rPr>
            </w:pPr>
            <w:r w:rsidRPr="00914749">
              <w:rPr>
                <w:b/>
                <w:color w:val="auto"/>
                <w:szCs w:val="24"/>
              </w:rPr>
              <w:t>(</w:t>
            </w:r>
            <w:r w:rsidRPr="00914749">
              <w:rPr>
                <w:b/>
                <w:color w:val="auto"/>
                <w:szCs w:val="24"/>
                <w:lang w:val="en-US"/>
              </w:rPr>
              <w:t>ISO</w:t>
            </w:r>
            <w:r w:rsidRPr="00914749">
              <w:rPr>
                <w:b/>
                <w:color w:val="auto"/>
                <w:szCs w:val="24"/>
              </w:rPr>
              <w:t xml:space="preserve"> </w:t>
            </w:r>
            <w:r w:rsidR="00B942A0">
              <w:rPr>
                <w:b/>
                <w:color w:val="auto"/>
                <w:szCs w:val="24"/>
              </w:rPr>
              <w:t>1833-25:2020</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246599" w:rsidRDefault="008E7893" w:rsidP="00CA44B9">
      <w:pPr>
        <w:rPr>
          <w:color w:val="auto"/>
        </w:rPr>
      </w:pPr>
    </w:p>
    <w:p w:rsidR="00E31A60" w:rsidRDefault="00E31A60" w:rsidP="00FA07A6">
      <w:pPr>
        <w:rPr>
          <w:bCs/>
          <w:color w:val="auto"/>
          <w:szCs w:val="24"/>
        </w:rPr>
      </w:pPr>
    </w:p>
    <w:p w:rsidR="00E31A60" w:rsidRDefault="00E31A60" w:rsidP="00CA44B9">
      <w:pPr>
        <w:jc w:val="center"/>
        <w:rPr>
          <w:bCs/>
          <w:color w:val="auto"/>
          <w:szCs w:val="24"/>
        </w:rPr>
      </w:pPr>
    </w:p>
    <w:p w:rsidR="00C50194" w:rsidRDefault="00C50194" w:rsidP="00CA44B9">
      <w:pPr>
        <w:jc w:val="center"/>
        <w:rPr>
          <w:bCs/>
          <w:color w:val="auto"/>
          <w:szCs w:val="24"/>
        </w:rPr>
      </w:pPr>
    </w:p>
    <w:p w:rsidR="00C50194" w:rsidRDefault="00C50194" w:rsidP="00CA44B9">
      <w:pPr>
        <w:jc w:val="center"/>
        <w:rPr>
          <w:bCs/>
          <w:color w:val="auto"/>
          <w:szCs w:val="24"/>
        </w:rPr>
      </w:pPr>
    </w:p>
    <w:p w:rsidR="00C50194" w:rsidRPr="00246599" w:rsidRDefault="00C50194" w:rsidP="00CA44B9">
      <w:pPr>
        <w:jc w:val="center"/>
        <w:rPr>
          <w:bCs/>
          <w:color w:val="auto"/>
          <w:szCs w:val="24"/>
        </w:rPr>
      </w:pPr>
    </w:p>
    <w:p w:rsidR="001F4D4B" w:rsidRPr="00246599" w:rsidRDefault="001F4D4B" w:rsidP="00CA44B9">
      <w:pPr>
        <w:jc w:val="center"/>
        <w:rPr>
          <w:b/>
          <w:bCs/>
          <w:color w:val="auto"/>
          <w:szCs w:val="24"/>
        </w:rPr>
      </w:pPr>
    </w:p>
    <w:p w:rsidR="00F11C36" w:rsidRPr="00246599" w:rsidRDefault="00F11C36" w:rsidP="00CA44B9">
      <w:pPr>
        <w:jc w:val="center"/>
        <w:rPr>
          <w:b/>
          <w:bCs/>
          <w:color w:val="auto"/>
          <w:szCs w:val="24"/>
        </w:rPr>
      </w:pPr>
      <w:r w:rsidRPr="00246599">
        <w:rPr>
          <w:b/>
          <w:bCs/>
          <w:color w:val="auto"/>
          <w:szCs w:val="24"/>
        </w:rPr>
        <w:t>Минск</w:t>
      </w:r>
    </w:p>
    <w:p w:rsidR="006215AD" w:rsidRPr="00246599" w:rsidRDefault="00450CD8" w:rsidP="00CA44B9">
      <w:pPr>
        <w:pStyle w:val="6"/>
        <w:tabs>
          <w:tab w:val="left" w:pos="0"/>
        </w:tabs>
        <w:spacing w:before="0" w:after="0"/>
        <w:ind w:firstLine="0"/>
        <w:jc w:val="center"/>
        <w:rPr>
          <w:rFonts w:ascii="Arial" w:hAnsi="Arial"/>
          <w:color w:val="auto"/>
          <w:sz w:val="24"/>
          <w:szCs w:val="24"/>
        </w:rPr>
      </w:pPr>
      <w:r w:rsidRPr="00246599">
        <w:rPr>
          <w:rFonts w:ascii="Arial" w:hAnsi="Arial"/>
          <w:color w:val="auto"/>
          <w:sz w:val="24"/>
          <w:szCs w:val="24"/>
        </w:rPr>
        <w:t>Евразийский совет</w:t>
      </w:r>
      <w:r w:rsidR="00366D85" w:rsidRPr="00246599">
        <w:rPr>
          <w:rFonts w:ascii="Arial" w:hAnsi="Arial"/>
          <w:color w:val="auto"/>
          <w:sz w:val="24"/>
          <w:szCs w:val="24"/>
        </w:rPr>
        <w:t xml:space="preserve"> </w:t>
      </w:r>
      <w:r w:rsidR="00F310E7" w:rsidRPr="00246599">
        <w:rPr>
          <w:rFonts w:ascii="Arial" w:hAnsi="Arial"/>
          <w:color w:val="auto"/>
          <w:sz w:val="24"/>
          <w:szCs w:val="24"/>
        </w:rPr>
        <w:t>п</w:t>
      </w:r>
      <w:r w:rsidRPr="00246599">
        <w:rPr>
          <w:rFonts w:ascii="Arial" w:hAnsi="Arial"/>
          <w:color w:val="auto"/>
          <w:sz w:val="24"/>
          <w:szCs w:val="24"/>
        </w:rPr>
        <w:t xml:space="preserve">о </w:t>
      </w:r>
      <w:r w:rsidR="00F310E7" w:rsidRPr="00246599">
        <w:rPr>
          <w:rFonts w:ascii="Arial" w:hAnsi="Arial"/>
          <w:color w:val="auto"/>
          <w:sz w:val="24"/>
          <w:szCs w:val="24"/>
        </w:rPr>
        <w:t xml:space="preserve">стандартизации, метрологии и сертификации </w:t>
      </w:r>
    </w:p>
    <w:p w:rsidR="00357ED4" w:rsidRPr="00246599" w:rsidRDefault="005E5D21" w:rsidP="00CA44B9">
      <w:pPr>
        <w:pStyle w:val="61"/>
        <w:rPr>
          <w:rFonts w:ascii="Arial" w:hAnsi="Arial"/>
          <w:b/>
          <w:color w:val="auto"/>
          <w:szCs w:val="24"/>
          <w:lang w:val="ru-RU"/>
        </w:rPr>
      </w:pPr>
      <w:r>
        <w:rPr>
          <w:rFonts w:ascii="Arial" w:hAnsi="Arial"/>
          <w:b/>
          <w:color w:val="auto"/>
          <w:szCs w:val="24"/>
          <w:lang w:val="ru-RU"/>
        </w:rPr>
        <w:t>202</w:t>
      </w:r>
    </w:p>
    <w:p w:rsidR="00E31A60" w:rsidRDefault="00B734A8" w:rsidP="00E31A60">
      <w:pPr>
        <w:jc w:val="center"/>
        <w:rPr>
          <w:b/>
          <w:color w:val="auto"/>
          <w:szCs w:val="24"/>
        </w:rPr>
      </w:pPr>
      <w:r w:rsidRPr="00246599">
        <w:rPr>
          <w:b/>
          <w:color w:val="auto"/>
          <w:szCs w:val="24"/>
        </w:rPr>
        <w:br w:type="page"/>
      </w:r>
      <w:r w:rsidR="0031414C" w:rsidRPr="00246599">
        <w:rPr>
          <w:b/>
          <w:color w:val="auto"/>
          <w:szCs w:val="24"/>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2887"/>
        <w:gridCol w:w="3971"/>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204F64" w:rsidRPr="00204F64" w:rsidRDefault="0011664D" w:rsidP="00892711">
      <w:pPr>
        <w:pStyle w:val="Default"/>
        <w:jc w:val="both"/>
        <w:rPr>
          <w:rFonts w:ascii="Arial" w:hAnsi="Arial" w:cs="Arial"/>
          <w:color w:val="auto"/>
          <w:lang w:val="en-US"/>
        </w:rPr>
      </w:pPr>
      <w:r>
        <w:rPr>
          <w:color w:val="auto"/>
        </w:rPr>
        <w:tab/>
      </w:r>
      <w:r w:rsidR="00E55816" w:rsidRPr="00724881">
        <w:rPr>
          <w:rFonts w:ascii="Arial" w:hAnsi="Arial" w:cs="Arial"/>
          <w:color w:val="auto"/>
          <w:lang w:val="en-US"/>
        </w:rPr>
        <w:t xml:space="preserve">4 </w:t>
      </w:r>
      <w:r w:rsidR="00CC6834" w:rsidRPr="001131E5">
        <w:rPr>
          <w:rFonts w:ascii="Arial" w:hAnsi="Arial" w:cs="Arial"/>
          <w:color w:val="auto"/>
          <w:lang w:val="kk-KZ"/>
        </w:rPr>
        <w:t xml:space="preserve">Настоящий стандарт идентичен международному стандарту </w:t>
      </w:r>
      <w:r w:rsidR="003F682F">
        <w:rPr>
          <w:rFonts w:ascii="Arial" w:hAnsi="Arial" w:cs="Arial"/>
          <w:color w:val="auto"/>
          <w:lang w:val="kk-KZ"/>
        </w:rPr>
        <w:t xml:space="preserve">                         </w:t>
      </w:r>
      <w:r w:rsidR="009C107C" w:rsidRPr="001131E5">
        <w:rPr>
          <w:rFonts w:ascii="Arial" w:hAnsi="Arial" w:cs="Arial"/>
          <w:color w:val="auto"/>
          <w:lang w:val="en-US"/>
        </w:rPr>
        <w:t>ISO</w:t>
      </w:r>
      <w:r w:rsidR="003F682F" w:rsidRPr="00724881">
        <w:rPr>
          <w:rFonts w:ascii="Arial" w:hAnsi="Arial" w:cs="Arial"/>
          <w:color w:val="auto"/>
          <w:lang w:val="en-US"/>
        </w:rPr>
        <w:t xml:space="preserve"> </w:t>
      </w:r>
      <w:r w:rsidR="009C107C" w:rsidRPr="00724881">
        <w:rPr>
          <w:rFonts w:ascii="Arial" w:hAnsi="Arial" w:cs="Arial"/>
          <w:color w:val="auto"/>
          <w:lang w:val="en-US"/>
        </w:rPr>
        <w:t xml:space="preserve"> </w:t>
      </w:r>
      <w:r w:rsidR="00BD50EF" w:rsidRPr="00724881">
        <w:rPr>
          <w:rFonts w:ascii="Arial" w:hAnsi="Arial" w:cs="Arial"/>
          <w:color w:val="auto"/>
          <w:lang w:val="en-US"/>
        </w:rPr>
        <w:t>1833-25:2020</w:t>
      </w:r>
      <w:r w:rsidR="00192B74" w:rsidRPr="00724881">
        <w:rPr>
          <w:rFonts w:ascii="Arial" w:hAnsi="Arial" w:cs="Arial"/>
          <w:color w:val="auto"/>
          <w:lang w:val="en-US"/>
        </w:rPr>
        <w:t xml:space="preserve"> </w:t>
      </w:r>
      <w:r w:rsidR="00FB2DA6" w:rsidRPr="00FB032C">
        <w:rPr>
          <w:rFonts w:ascii="Arial" w:hAnsi="Arial" w:cs="Arial"/>
          <w:color w:val="auto"/>
          <w:lang w:val="en-US"/>
        </w:rPr>
        <w:t>Textiles</w:t>
      </w:r>
      <w:r w:rsidR="00FB2DA6" w:rsidRPr="00724881">
        <w:rPr>
          <w:rFonts w:ascii="Arial" w:hAnsi="Arial" w:cs="Arial"/>
          <w:color w:val="auto"/>
          <w:lang w:val="en-US"/>
        </w:rPr>
        <w:t xml:space="preserve"> —</w:t>
      </w:r>
      <w:r w:rsidR="00FB2DA6" w:rsidRPr="00FB2DA6">
        <w:rPr>
          <w:rFonts w:ascii="Arial" w:hAnsi="Arial" w:cs="Arial"/>
          <w:color w:val="auto"/>
          <w:lang w:val="en-US"/>
        </w:rPr>
        <w:t>Quantitative</w:t>
      </w:r>
      <w:r w:rsidR="00FB2DA6" w:rsidRPr="00724881">
        <w:rPr>
          <w:rFonts w:ascii="Arial" w:hAnsi="Arial" w:cs="Arial"/>
          <w:color w:val="auto"/>
          <w:lang w:val="en-US"/>
        </w:rPr>
        <w:t xml:space="preserve"> </w:t>
      </w:r>
      <w:r w:rsidR="00FB2DA6" w:rsidRPr="00FB2DA6">
        <w:rPr>
          <w:rFonts w:ascii="Arial" w:hAnsi="Arial" w:cs="Arial"/>
          <w:color w:val="auto"/>
          <w:lang w:val="en-US"/>
        </w:rPr>
        <w:t>chemical</w:t>
      </w:r>
      <w:r w:rsidR="00FB2DA6" w:rsidRPr="00724881">
        <w:rPr>
          <w:rFonts w:ascii="Arial" w:hAnsi="Arial" w:cs="Arial"/>
          <w:color w:val="auto"/>
          <w:lang w:val="en-US"/>
        </w:rPr>
        <w:t xml:space="preserve"> </w:t>
      </w:r>
      <w:r w:rsidR="00FB2DA6" w:rsidRPr="00FB2DA6">
        <w:rPr>
          <w:rFonts w:ascii="Arial" w:hAnsi="Arial" w:cs="Arial"/>
          <w:color w:val="auto"/>
          <w:lang w:val="en-US"/>
        </w:rPr>
        <w:t>analysis</w:t>
      </w:r>
      <w:r w:rsidR="00FB2DA6" w:rsidRPr="00724881">
        <w:rPr>
          <w:rFonts w:ascii="Arial" w:hAnsi="Arial" w:cs="Arial"/>
          <w:color w:val="auto"/>
          <w:lang w:val="en-US"/>
        </w:rPr>
        <w:t xml:space="preserve"> — </w:t>
      </w:r>
      <w:r w:rsidR="00FB2DA6" w:rsidRPr="00FB2DA6">
        <w:rPr>
          <w:rFonts w:ascii="Arial" w:hAnsi="Arial" w:cs="Arial"/>
          <w:color w:val="auto"/>
          <w:lang w:val="en-US"/>
        </w:rPr>
        <w:t>Part</w:t>
      </w:r>
      <w:r w:rsidR="00BD50EF" w:rsidRPr="00724881">
        <w:rPr>
          <w:rFonts w:ascii="Arial" w:hAnsi="Arial" w:cs="Arial"/>
          <w:color w:val="auto"/>
          <w:lang w:val="en-US"/>
        </w:rPr>
        <w:t xml:space="preserve"> 25</w:t>
      </w:r>
      <w:r w:rsidR="00FB2DA6" w:rsidRPr="00724881">
        <w:rPr>
          <w:rFonts w:ascii="Arial" w:hAnsi="Arial" w:cs="Arial"/>
          <w:color w:val="auto"/>
          <w:lang w:val="en-US"/>
        </w:rPr>
        <w:t>:</w:t>
      </w:r>
      <w:r w:rsidR="00892711" w:rsidRPr="00724881">
        <w:rPr>
          <w:rFonts w:ascii="Arial" w:hAnsi="Arial" w:cs="Arial"/>
          <w:color w:val="auto"/>
          <w:lang w:val="en-US"/>
        </w:rPr>
        <w:t xml:space="preserve"> </w:t>
      </w:r>
      <w:r w:rsidR="00892711" w:rsidRPr="00204F64">
        <w:rPr>
          <w:rFonts w:ascii="Arial" w:hAnsi="Arial" w:cs="Arial"/>
          <w:color w:val="auto"/>
          <w:lang w:val="en-US"/>
        </w:rPr>
        <w:t>Mixtures</w:t>
      </w:r>
      <w:r w:rsidR="00892711" w:rsidRPr="00724881">
        <w:rPr>
          <w:rFonts w:ascii="Arial" w:hAnsi="Arial" w:cs="Arial"/>
          <w:color w:val="auto"/>
          <w:lang w:val="en-US"/>
        </w:rPr>
        <w:t xml:space="preserve">  </w:t>
      </w:r>
      <w:r w:rsidR="00892711" w:rsidRPr="00204F64">
        <w:rPr>
          <w:rFonts w:ascii="Arial" w:hAnsi="Arial" w:cs="Arial"/>
          <w:color w:val="auto"/>
          <w:lang w:val="en-US"/>
        </w:rPr>
        <w:t>of</w:t>
      </w:r>
      <w:r w:rsidR="00892711" w:rsidRPr="00724881">
        <w:rPr>
          <w:rFonts w:ascii="Arial" w:hAnsi="Arial" w:cs="Arial"/>
          <w:color w:val="auto"/>
          <w:lang w:val="en-US"/>
        </w:rPr>
        <w:t xml:space="preserve">  </w:t>
      </w:r>
      <w:r w:rsidR="00892711" w:rsidRPr="00204F64">
        <w:rPr>
          <w:rFonts w:ascii="Arial" w:hAnsi="Arial" w:cs="Arial"/>
          <w:color w:val="auto"/>
          <w:lang w:val="en-US"/>
        </w:rPr>
        <w:t>polyester</w:t>
      </w:r>
      <w:r w:rsidR="00892711" w:rsidRPr="00724881">
        <w:rPr>
          <w:rFonts w:ascii="Arial" w:hAnsi="Arial" w:cs="Arial"/>
          <w:color w:val="auto"/>
          <w:lang w:val="en-US"/>
        </w:rPr>
        <w:t xml:space="preserve">  </w:t>
      </w:r>
      <w:r w:rsidR="00892711" w:rsidRPr="00204F64">
        <w:rPr>
          <w:rFonts w:ascii="Arial" w:hAnsi="Arial" w:cs="Arial"/>
          <w:color w:val="auto"/>
          <w:lang w:val="en-US"/>
        </w:rPr>
        <w:t>and</w:t>
      </w:r>
      <w:r w:rsidR="00892711" w:rsidRPr="00724881">
        <w:rPr>
          <w:rFonts w:ascii="Arial" w:hAnsi="Arial" w:cs="Arial"/>
          <w:color w:val="auto"/>
          <w:lang w:val="en-US"/>
        </w:rPr>
        <w:t xml:space="preserve">  </w:t>
      </w:r>
      <w:r w:rsidR="00892711" w:rsidRPr="00204F64">
        <w:rPr>
          <w:rFonts w:ascii="Arial" w:hAnsi="Arial" w:cs="Arial"/>
          <w:color w:val="auto"/>
          <w:lang w:val="en-US"/>
        </w:rPr>
        <w:t>certain</w:t>
      </w:r>
      <w:r w:rsidR="00892711" w:rsidRPr="00724881">
        <w:rPr>
          <w:rFonts w:ascii="Arial" w:hAnsi="Arial" w:cs="Arial"/>
          <w:color w:val="auto"/>
          <w:lang w:val="en-US"/>
        </w:rPr>
        <w:t xml:space="preserve">  </w:t>
      </w:r>
      <w:r w:rsidR="00892711" w:rsidRPr="00204F64">
        <w:rPr>
          <w:rFonts w:ascii="Arial" w:hAnsi="Arial" w:cs="Arial"/>
          <w:color w:val="auto"/>
          <w:lang w:val="en-US"/>
        </w:rPr>
        <w:t>other</w:t>
      </w:r>
      <w:r w:rsidR="00892711" w:rsidRPr="00724881">
        <w:rPr>
          <w:rFonts w:ascii="Arial" w:hAnsi="Arial" w:cs="Arial"/>
          <w:color w:val="auto"/>
          <w:lang w:val="en-US"/>
        </w:rPr>
        <w:t xml:space="preserve">  </w:t>
      </w:r>
      <w:proofErr w:type="spellStart"/>
      <w:r w:rsidR="00892711" w:rsidRPr="00204F64">
        <w:rPr>
          <w:rFonts w:ascii="Arial" w:hAnsi="Arial" w:cs="Arial"/>
          <w:color w:val="auto"/>
          <w:lang w:val="en-US"/>
        </w:rPr>
        <w:t>fibres</w:t>
      </w:r>
      <w:proofErr w:type="spellEnd"/>
      <w:r w:rsidR="00892711" w:rsidRPr="00724881">
        <w:rPr>
          <w:rFonts w:ascii="Arial" w:hAnsi="Arial" w:cs="Arial"/>
          <w:color w:val="auto"/>
          <w:lang w:val="en-US"/>
        </w:rPr>
        <w:t xml:space="preserve">  (</w:t>
      </w:r>
      <w:r w:rsidR="00892711" w:rsidRPr="00204F64">
        <w:rPr>
          <w:rFonts w:ascii="Arial" w:hAnsi="Arial" w:cs="Arial"/>
          <w:color w:val="auto"/>
          <w:lang w:val="en-US"/>
        </w:rPr>
        <w:t>method</w:t>
      </w:r>
      <w:r w:rsidR="00892711" w:rsidRPr="00724881">
        <w:rPr>
          <w:rFonts w:ascii="Arial" w:hAnsi="Arial" w:cs="Arial"/>
          <w:color w:val="auto"/>
          <w:lang w:val="en-US"/>
        </w:rPr>
        <w:t xml:space="preserve">  </w:t>
      </w:r>
      <w:r w:rsidR="00892711" w:rsidRPr="00204F64">
        <w:rPr>
          <w:rFonts w:ascii="Arial" w:hAnsi="Arial" w:cs="Arial"/>
          <w:color w:val="auto"/>
          <w:lang w:val="en-US"/>
        </w:rPr>
        <w:t>using</w:t>
      </w:r>
      <w:r w:rsidR="00892711" w:rsidRPr="00724881">
        <w:rPr>
          <w:rFonts w:ascii="Arial" w:hAnsi="Arial" w:cs="Arial"/>
          <w:color w:val="auto"/>
          <w:lang w:val="en-US"/>
        </w:rPr>
        <w:t xml:space="preserve">  </w:t>
      </w:r>
      <w:r w:rsidR="00892711" w:rsidRPr="00204F64">
        <w:rPr>
          <w:rFonts w:ascii="Arial" w:hAnsi="Arial" w:cs="Arial"/>
          <w:color w:val="auto"/>
          <w:lang w:val="en-US"/>
        </w:rPr>
        <w:t>tri</w:t>
      </w:r>
      <w:r w:rsidR="00892711" w:rsidRPr="00724881">
        <w:rPr>
          <w:rFonts w:ascii="Arial" w:hAnsi="Arial" w:cs="Arial"/>
          <w:color w:val="auto"/>
          <w:lang w:val="en-US"/>
        </w:rPr>
        <w:t>-</w:t>
      </w:r>
      <w:proofErr w:type="spellStart"/>
      <w:r w:rsidR="00892711" w:rsidRPr="00204F64">
        <w:rPr>
          <w:rFonts w:ascii="Arial" w:hAnsi="Arial" w:cs="Arial"/>
          <w:color w:val="auto"/>
          <w:lang w:val="en-US"/>
        </w:rPr>
        <w:t>chloroacetic</w:t>
      </w:r>
      <w:proofErr w:type="spellEnd"/>
      <w:r w:rsidR="00892711" w:rsidRPr="00724881">
        <w:rPr>
          <w:rFonts w:ascii="Arial" w:hAnsi="Arial" w:cs="Arial"/>
          <w:color w:val="auto"/>
          <w:lang w:val="en-US"/>
        </w:rPr>
        <w:t xml:space="preserve">  </w:t>
      </w:r>
      <w:r w:rsidR="00892711" w:rsidRPr="00204F64">
        <w:rPr>
          <w:rFonts w:ascii="Arial" w:hAnsi="Arial" w:cs="Arial"/>
          <w:color w:val="auto"/>
          <w:lang w:val="en-US"/>
        </w:rPr>
        <w:t>acid</w:t>
      </w:r>
      <w:r w:rsidR="00892711" w:rsidRPr="00724881">
        <w:rPr>
          <w:rFonts w:ascii="Arial" w:hAnsi="Arial" w:cs="Arial"/>
          <w:color w:val="auto"/>
          <w:lang w:val="en-US"/>
        </w:rPr>
        <w:t xml:space="preserve">  </w:t>
      </w:r>
      <w:r w:rsidR="00892711" w:rsidRPr="00204F64">
        <w:rPr>
          <w:rFonts w:ascii="Arial" w:hAnsi="Arial" w:cs="Arial"/>
          <w:color w:val="auto"/>
          <w:lang w:val="en-US"/>
        </w:rPr>
        <w:t>and</w:t>
      </w:r>
      <w:r w:rsidR="00892711" w:rsidRPr="00724881">
        <w:rPr>
          <w:rFonts w:ascii="Arial" w:hAnsi="Arial" w:cs="Arial"/>
          <w:color w:val="auto"/>
          <w:lang w:val="en-US"/>
        </w:rPr>
        <w:t xml:space="preserve">  </w:t>
      </w:r>
      <w:r w:rsidR="00892711" w:rsidRPr="00204F64">
        <w:rPr>
          <w:rFonts w:ascii="Arial" w:hAnsi="Arial" w:cs="Arial"/>
          <w:color w:val="auto"/>
          <w:lang w:val="en-US"/>
        </w:rPr>
        <w:t>chloroform</w:t>
      </w:r>
      <w:r w:rsidR="00892711" w:rsidRPr="00724881">
        <w:rPr>
          <w:rFonts w:ascii="Arial" w:hAnsi="Arial" w:cs="Arial"/>
          <w:color w:val="auto"/>
          <w:lang w:val="en-US"/>
        </w:rPr>
        <w:t>)</w:t>
      </w:r>
    </w:p>
    <w:p w:rsidR="00204F64" w:rsidRPr="00204F64" w:rsidRDefault="00324F4A" w:rsidP="00892711">
      <w:pPr>
        <w:pStyle w:val="Default"/>
        <w:jc w:val="both"/>
        <w:rPr>
          <w:rFonts w:ascii="Arial" w:hAnsi="Arial" w:cs="Arial"/>
          <w:color w:val="auto"/>
        </w:rPr>
      </w:pPr>
      <w:proofErr w:type="gramStart"/>
      <w:r>
        <w:rPr>
          <w:rFonts w:ascii="Arial" w:hAnsi="Arial" w:cs="Arial"/>
          <w:color w:val="auto"/>
        </w:rPr>
        <w:t>(</w:t>
      </w:r>
      <w:r w:rsidR="00204F64" w:rsidRPr="00204F64">
        <w:rPr>
          <w:rFonts w:ascii="Arial" w:hAnsi="Arial" w:cs="Arial"/>
          <w:color w:val="auto"/>
        </w:rPr>
        <w:t>Материалы текстильные.</w:t>
      </w:r>
      <w:proofErr w:type="gramEnd"/>
      <w:r w:rsidR="00204F64" w:rsidRPr="00204F64">
        <w:rPr>
          <w:rFonts w:ascii="Arial" w:hAnsi="Arial" w:cs="Arial"/>
          <w:color w:val="auto"/>
        </w:rPr>
        <w:t xml:space="preserve"> Количественный химический анализ. Часть 25. </w:t>
      </w:r>
      <w:proofErr w:type="gramStart"/>
      <w:r w:rsidR="00204F64" w:rsidRPr="00204F64">
        <w:rPr>
          <w:rFonts w:ascii="Arial" w:hAnsi="Arial" w:cs="Arial"/>
          <w:color w:val="auto"/>
        </w:rPr>
        <w:t>Смеси полиэфирного и некоторых других волокон (метод с использованием трихлоруксусной кислоты и хлороформа),</w:t>
      </w:r>
      <w:r w:rsidR="00204F64" w:rsidRPr="00204F64">
        <w:rPr>
          <w:color w:val="auto"/>
        </w:rPr>
        <w:t xml:space="preserve"> </w:t>
      </w:r>
      <w:r w:rsidR="00204F64" w:rsidRPr="00204F64">
        <w:rPr>
          <w:rFonts w:ascii="Arial" w:hAnsi="Arial" w:cs="Arial"/>
          <w:color w:val="auto"/>
        </w:rPr>
        <w:t>IDT)</w:t>
      </w:r>
      <w:proofErr w:type="gramEnd"/>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szCs w:val="28"/>
        </w:rPr>
        <w:t xml:space="preserve"> </w:t>
      </w:r>
      <w:r w:rsidR="003F682F">
        <w:rPr>
          <w:rFonts w:ascii="Arial" w:eastAsia="Times New Roman" w:hAnsi="Arial" w:cs="Arial"/>
          <w:iCs/>
          <w:color w:val="000000"/>
          <w:lang w:eastAsia="en-US"/>
        </w:rPr>
        <w:t>ISO/ТК 38, Текстиль</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E76C70" w:rsidRPr="00246599" w:rsidRDefault="00E76C70" w:rsidP="0011664D">
      <w:pPr>
        <w:ind w:firstLine="540"/>
        <w:jc w:val="both"/>
        <w:rPr>
          <w:color w:val="auto"/>
          <w:szCs w:val="24"/>
          <w:lang w:val="kk-KZ"/>
        </w:rPr>
      </w:pPr>
      <w:r w:rsidRPr="00246599">
        <w:rPr>
          <w:color w:val="auto"/>
          <w:szCs w:val="24"/>
          <w:lang w:val="kk-KZ"/>
        </w:rPr>
        <w:t xml:space="preserve">Сведения о соответствии межгосударственных стандартов ссылочным международным стандартам приведены в дополнительном </w:t>
      </w:r>
      <w:r w:rsidRPr="004C6DDD">
        <w:rPr>
          <w:color w:val="auto"/>
          <w:szCs w:val="24"/>
          <w:lang w:val="kk-KZ"/>
        </w:rPr>
        <w:t xml:space="preserve">приложении </w:t>
      </w:r>
      <w:r w:rsidR="004C6DDD">
        <w:rPr>
          <w:color w:val="auto"/>
          <w:szCs w:val="24"/>
          <w:lang w:val="kk-KZ"/>
        </w:rPr>
        <w:t>Д</w:t>
      </w:r>
      <w:r w:rsidRPr="004C6DDD">
        <w:rPr>
          <w:color w:val="auto"/>
          <w:szCs w:val="24"/>
          <w:lang w:val="kk-KZ"/>
        </w:rPr>
        <w:t>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045BA7"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045BA7">
        <w:rPr>
          <w:rFonts w:ascii="Arial" w:hAnsi="Arial"/>
          <w:b w:val="0"/>
          <w:color w:val="auto"/>
          <w:sz w:val="24"/>
          <w:szCs w:val="24"/>
        </w:rPr>
        <w:t xml:space="preserve"> ВВЕДЕН ВЗАМЕН ГОСТ </w:t>
      </w:r>
      <w:r w:rsidR="00045BA7">
        <w:rPr>
          <w:rFonts w:ascii="Arial" w:hAnsi="Arial"/>
          <w:b w:val="0"/>
          <w:color w:val="auto"/>
          <w:sz w:val="24"/>
          <w:szCs w:val="24"/>
          <w:lang w:val="en-US"/>
        </w:rPr>
        <w:t>ISO</w:t>
      </w:r>
      <w:r w:rsidR="00045BA7" w:rsidRPr="00974476">
        <w:rPr>
          <w:rFonts w:ascii="Arial" w:hAnsi="Arial"/>
          <w:b w:val="0"/>
          <w:color w:val="auto"/>
          <w:sz w:val="24"/>
          <w:szCs w:val="24"/>
        </w:rPr>
        <w:t xml:space="preserve"> </w:t>
      </w:r>
      <w:r w:rsidR="006C5681">
        <w:rPr>
          <w:rFonts w:ascii="Arial" w:hAnsi="Arial"/>
          <w:b w:val="0"/>
          <w:color w:val="auto"/>
          <w:sz w:val="24"/>
          <w:szCs w:val="24"/>
        </w:rPr>
        <w:t>1833-25-2015</w:t>
      </w:r>
    </w:p>
    <w:p w:rsidR="00FD31CF" w:rsidRPr="00246599" w:rsidRDefault="00FD31CF"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Default="00E76C70" w:rsidP="008A6B3D">
      <w:pPr>
        <w:ind w:firstLine="567"/>
        <w:jc w:val="both"/>
        <w:rPr>
          <w:color w:val="auto"/>
          <w:szCs w:val="24"/>
        </w:rPr>
      </w:pPr>
    </w:p>
    <w:p w:rsidR="003F682F" w:rsidRPr="00246599" w:rsidRDefault="003F682F"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735448">
        <w:rPr>
          <w:noProof/>
        </w:rPr>
        <w:pict>
          <v:rect id="Прямоугольник 4" o:spid="_x0000_s1027"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style="mso-next-textbox:#Прямоугольник 4">
              <w:txbxContent>
                <w:p w:rsidR="003F682F" w:rsidRDefault="003F682F" w:rsidP="001E3ED6">
                  <w:pPr>
                    <w:rPr>
                      <w:lang w:val="en-US"/>
                    </w:rPr>
                  </w:pPr>
                </w:p>
              </w:txbxContent>
            </v:textbox>
          </v:rect>
        </w:pict>
      </w:r>
      <w:r w:rsidR="00735448">
        <w:rPr>
          <w:noProof/>
        </w:rPr>
        <w:pict>
          <v:rect id="Прямоугольник 3" o:spid="_x0000_s1026"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style="mso-next-textbox:#Прямоугольник 3">
              <w:txbxContent>
                <w:p w:rsidR="003F682F" w:rsidRDefault="003F682F" w:rsidP="001E3ED6"/>
              </w:txbxContent>
            </v:textbox>
          </v:rect>
        </w:pic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E76C70" w:rsidRPr="00246599" w:rsidRDefault="00E76C70" w:rsidP="00E76C70">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территории указанных выше госуда</w:t>
      </w:r>
      <w:proofErr w:type="gramStart"/>
      <w:r w:rsidRPr="00246599">
        <w:rPr>
          <w:color w:val="auto"/>
          <w:szCs w:val="24"/>
        </w:rPr>
        <w:t>рств пр</w:t>
      </w:r>
      <w:proofErr w:type="gramEnd"/>
      <w:r w:rsidRPr="00246599">
        <w:rPr>
          <w:color w:val="auto"/>
          <w:szCs w:val="24"/>
        </w:rPr>
        <w:t>инадлежит национальным (государственным) органам по стандартизации этих государств.</w:t>
      </w:r>
    </w:p>
    <w:p w:rsidR="00265BBA" w:rsidRPr="00246599" w:rsidRDefault="00265BBA" w:rsidP="00CA44B9">
      <w:pPr>
        <w:rPr>
          <w:color w:val="auto"/>
          <w:szCs w:val="24"/>
        </w:rPr>
      </w:pPr>
    </w:p>
    <w:p w:rsidR="00FA07A6" w:rsidRDefault="00FA07A6" w:rsidP="00265BBA">
      <w:pPr>
        <w:ind w:firstLine="540"/>
        <w:jc w:val="center"/>
        <w:rPr>
          <w:b/>
          <w:color w:val="auto"/>
          <w:szCs w:val="24"/>
        </w:rPr>
      </w:pPr>
    </w:p>
    <w:p w:rsidR="005E6D54" w:rsidRDefault="005E6D54" w:rsidP="00265BBA">
      <w:pPr>
        <w:ind w:firstLine="540"/>
        <w:jc w:val="center"/>
        <w:rPr>
          <w:b/>
          <w:color w:val="auto"/>
          <w:szCs w:val="24"/>
        </w:rPr>
      </w:pPr>
    </w:p>
    <w:p w:rsidR="00265BBA" w:rsidRPr="00246599" w:rsidRDefault="00265BBA" w:rsidP="00265BBA">
      <w:pPr>
        <w:ind w:firstLine="540"/>
        <w:jc w:val="center"/>
        <w:rPr>
          <w:b/>
          <w:color w:val="auto"/>
          <w:szCs w:val="24"/>
          <w:lang w:val="kk-KZ"/>
        </w:rPr>
      </w:pPr>
      <w:r w:rsidRPr="00246599">
        <w:rPr>
          <w:b/>
          <w:color w:val="auto"/>
          <w:szCs w:val="24"/>
        </w:rPr>
        <w:t>Содержание</w:t>
      </w:r>
    </w:p>
    <w:p w:rsidR="00265BBA" w:rsidRPr="00246599" w:rsidRDefault="00265BBA" w:rsidP="00265BBA">
      <w:pPr>
        <w:jc w:val="center"/>
        <w:rPr>
          <w:b/>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5"/>
        <w:gridCol w:w="7712"/>
        <w:gridCol w:w="623"/>
      </w:tblGrid>
      <w:tr w:rsidR="008374AF" w:rsidRPr="008374AF" w:rsidTr="00C27F0B">
        <w:tc>
          <w:tcPr>
            <w:tcW w:w="9570" w:type="dxa"/>
            <w:gridSpan w:val="3"/>
          </w:tcPr>
          <w:p w:rsidR="008374AF" w:rsidRPr="00324F4A" w:rsidRDefault="008374AF" w:rsidP="008374AF">
            <w:pPr>
              <w:rPr>
                <w:color w:val="auto"/>
              </w:rPr>
            </w:pPr>
            <w:r w:rsidRPr="00324F4A">
              <w:rPr>
                <w:color w:val="auto"/>
              </w:rPr>
              <w:t>Введение</w:t>
            </w:r>
          </w:p>
        </w:tc>
      </w:tr>
      <w:tr w:rsidR="00BE7B55" w:rsidRPr="008374AF" w:rsidTr="004E5EC4">
        <w:tc>
          <w:tcPr>
            <w:tcW w:w="1235" w:type="dxa"/>
          </w:tcPr>
          <w:p w:rsidR="008374AF" w:rsidRPr="00324F4A" w:rsidRDefault="008374AF" w:rsidP="008374AF">
            <w:pPr>
              <w:rPr>
                <w:color w:val="auto"/>
              </w:rPr>
            </w:pPr>
            <w:r w:rsidRPr="00324F4A">
              <w:rPr>
                <w:color w:val="auto"/>
              </w:rPr>
              <w:t>1</w:t>
            </w:r>
          </w:p>
        </w:tc>
        <w:tc>
          <w:tcPr>
            <w:tcW w:w="7712" w:type="dxa"/>
          </w:tcPr>
          <w:p w:rsidR="008374AF" w:rsidRPr="00324F4A" w:rsidRDefault="008374AF" w:rsidP="008374AF">
            <w:pPr>
              <w:rPr>
                <w:color w:val="auto"/>
              </w:rPr>
            </w:pPr>
            <w:r w:rsidRPr="00324F4A">
              <w:rPr>
                <w:color w:val="auto"/>
              </w:rPr>
              <w:t>Область применения</w:t>
            </w:r>
            <w:r w:rsidR="005E650F" w:rsidRPr="00324F4A">
              <w:rPr>
                <w:color w:val="auto"/>
              </w:rPr>
              <w:t>……………………………………………</w:t>
            </w:r>
            <w:r w:rsidR="00BE7B55" w:rsidRPr="00324F4A">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324F4A" w:rsidRDefault="008374AF" w:rsidP="008374AF">
            <w:pPr>
              <w:rPr>
                <w:color w:val="auto"/>
              </w:rPr>
            </w:pPr>
            <w:r w:rsidRPr="00324F4A">
              <w:rPr>
                <w:color w:val="auto"/>
              </w:rPr>
              <w:t>2</w:t>
            </w:r>
          </w:p>
        </w:tc>
        <w:tc>
          <w:tcPr>
            <w:tcW w:w="7712" w:type="dxa"/>
          </w:tcPr>
          <w:p w:rsidR="008374AF" w:rsidRPr="00324F4A" w:rsidRDefault="008374AF" w:rsidP="008374AF">
            <w:pPr>
              <w:rPr>
                <w:color w:val="auto"/>
              </w:rPr>
            </w:pPr>
            <w:r w:rsidRPr="00324F4A">
              <w:rPr>
                <w:color w:val="auto"/>
              </w:rPr>
              <w:t>Нормативные ссылки</w:t>
            </w:r>
            <w:r w:rsidR="005E650F" w:rsidRPr="00324F4A">
              <w:rPr>
                <w:color w:val="auto"/>
              </w:rPr>
              <w:t>……………………………………………</w:t>
            </w:r>
            <w:r w:rsidR="00BE7B55" w:rsidRPr="00324F4A">
              <w:rPr>
                <w:color w:val="auto"/>
              </w:rPr>
              <w:t>………..</w:t>
            </w:r>
            <w:r w:rsidR="00C27F0B" w:rsidRPr="00324F4A">
              <w:rPr>
                <w:color w:val="auto"/>
              </w:rPr>
              <w:t>.</w:t>
            </w:r>
          </w:p>
        </w:tc>
        <w:tc>
          <w:tcPr>
            <w:tcW w:w="623" w:type="dxa"/>
          </w:tcPr>
          <w:p w:rsidR="008374AF" w:rsidRPr="008374AF" w:rsidRDefault="008374AF" w:rsidP="00265BBA">
            <w:pPr>
              <w:jc w:val="center"/>
              <w:rPr>
                <w:color w:val="auto"/>
              </w:rPr>
            </w:pPr>
          </w:p>
        </w:tc>
      </w:tr>
      <w:tr w:rsidR="00204F64" w:rsidRPr="008374AF" w:rsidTr="004E5EC4">
        <w:tc>
          <w:tcPr>
            <w:tcW w:w="1235" w:type="dxa"/>
          </w:tcPr>
          <w:p w:rsidR="00204F64" w:rsidRPr="00324F4A" w:rsidRDefault="00204F64" w:rsidP="008374AF">
            <w:pPr>
              <w:rPr>
                <w:color w:val="auto"/>
              </w:rPr>
            </w:pPr>
            <w:r w:rsidRPr="00324F4A">
              <w:rPr>
                <w:color w:val="auto"/>
              </w:rPr>
              <w:t>3</w:t>
            </w:r>
          </w:p>
        </w:tc>
        <w:tc>
          <w:tcPr>
            <w:tcW w:w="7712" w:type="dxa"/>
          </w:tcPr>
          <w:p w:rsidR="00204F64" w:rsidRPr="00324F4A" w:rsidRDefault="00204F64" w:rsidP="008374AF">
            <w:pPr>
              <w:rPr>
                <w:color w:val="auto"/>
              </w:rPr>
            </w:pPr>
            <w:r w:rsidRPr="00324F4A">
              <w:rPr>
                <w:color w:val="auto"/>
              </w:rPr>
              <w:t>Термины и определения</w:t>
            </w:r>
          </w:p>
        </w:tc>
        <w:tc>
          <w:tcPr>
            <w:tcW w:w="623" w:type="dxa"/>
          </w:tcPr>
          <w:p w:rsidR="00204F64" w:rsidRPr="008374AF" w:rsidRDefault="00204F64" w:rsidP="00265BBA">
            <w:pPr>
              <w:jc w:val="center"/>
              <w:rPr>
                <w:color w:val="auto"/>
              </w:rPr>
            </w:pPr>
          </w:p>
        </w:tc>
      </w:tr>
      <w:tr w:rsidR="00BE7B55" w:rsidRPr="008374AF" w:rsidTr="004E5EC4">
        <w:tc>
          <w:tcPr>
            <w:tcW w:w="1235" w:type="dxa"/>
          </w:tcPr>
          <w:p w:rsidR="008374AF" w:rsidRPr="00324F4A" w:rsidRDefault="00204F64" w:rsidP="008374AF">
            <w:pPr>
              <w:rPr>
                <w:color w:val="auto"/>
              </w:rPr>
            </w:pPr>
            <w:r w:rsidRPr="00324F4A">
              <w:rPr>
                <w:color w:val="auto"/>
              </w:rPr>
              <w:t>4</w:t>
            </w:r>
          </w:p>
        </w:tc>
        <w:tc>
          <w:tcPr>
            <w:tcW w:w="7712" w:type="dxa"/>
          </w:tcPr>
          <w:p w:rsidR="008374AF" w:rsidRPr="00324F4A" w:rsidRDefault="00FA4AA0" w:rsidP="008374AF">
            <w:pPr>
              <w:rPr>
                <w:color w:val="auto"/>
              </w:rPr>
            </w:pPr>
            <w:r w:rsidRPr="00324F4A">
              <w:rPr>
                <w:color w:val="auto"/>
              </w:rPr>
              <w:t>Принцип проведения испытания</w:t>
            </w:r>
            <w:r w:rsidR="005E650F" w:rsidRPr="00324F4A">
              <w:rPr>
                <w:color w:val="auto"/>
              </w:rPr>
              <w:t>……………………………………</w:t>
            </w:r>
            <w:r w:rsidR="00BE7B55" w:rsidRPr="00324F4A">
              <w:rPr>
                <w:color w:val="auto"/>
              </w:rPr>
              <w:t>…</w:t>
            </w:r>
            <w:r w:rsidR="00C27F0B" w:rsidRPr="00324F4A">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324F4A" w:rsidRDefault="00204F64" w:rsidP="008374AF">
            <w:pPr>
              <w:rPr>
                <w:color w:val="auto"/>
              </w:rPr>
            </w:pPr>
            <w:r w:rsidRPr="00324F4A">
              <w:rPr>
                <w:color w:val="auto"/>
              </w:rPr>
              <w:t>5</w:t>
            </w:r>
          </w:p>
        </w:tc>
        <w:tc>
          <w:tcPr>
            <w:tcW w:w="7712" w:type="dxa"/>
          </w:tcPr>
          <w:p w:rsidR="00FA4AA0" w:rsidRPr="00324F4A" w:rsidRDefault="00FA4AA0" w:rsidP="008374AF">
            <w:pPr>
              <w:rPr>
                <w:color w:val="auto"/>
              </w:rPr>
            </w:pPr>
            <w:r w:rsidRPr="00324F4A">
              <w:rPr>
                <w:color w:val="auto"/>
              </w:rPr>
              <w:t>Реактивы…………………………………………………………...</w:t>
            </w:r>
            <w:r w:rsidR="005E650F" w:rsidRPr="00324F4A">
              <w:rPr>
                <w:color w:val="auto"/>
              </w:rPr>
              <w:t>.</w:t>
            </w:r>
            <w:r w:rsidRPr="00324F4A">
              <w:rPr>
                <w:color w:val="auto"/>
              </w:rPr>
              <w:t>...........</w:t>
            </w:r>
            <w:r w:rsidR="00BE7B55" w:rsidRPr="00324F4A">
              <w:rPr>
                <w:color w:val="auto"/>
              </w:rPr>
              <w:t>..</w:t>
            </w:r>
          </w:p>
        </w:tc>
        <w:tc>
          <w:tcPr>
            <w:tcW w:w="623" w:type="dxa"/>
          </w:tcPr>
          <w:p w:rsidR="008374AF" w:rsidRPr="008374AF" w:rsidRDefault="008374AF" w:rsidP="00265BBA">
            <w:pPr>
              <w:jc w:val="center"/>
              <w:rPr>
                <w:color w:val="auto"/>
              </w:rPr>
            </w:pPr>
          </w:p>
        </w:tc>
      </w:tr>
      <w:tr w:rsidR="00FA4AA0" w:rsidRPr="008374AF" w:rsidTr="004E5EC4">
        <w:tc>
          <w:tcPr>
            <w:tcW w:w="1235" w:type="dxa"/>
          </w:tcPr>
          <w:p w:rsidR="00FA4AA0" w:rsidRPr="00324F4A" w:rsidRDefault="00204F64" w:rsidP="008374AF">
            <w:pPr>
              <w:rPr>
                <w:color w:val="auto"/>
              </w:rPr>
            </w:pPr>
            <w:r w:rsidRPr="00324F4A">
              <w:rPr>
                <w:color w:val="auto"/>
              </w:rPr>
              <w:t>6</w:t>
            </w:r>
          </w:p>
        </w:tc>
        <w:tc>
          <w:tcPr>
            <w:tcW w:w="7712" w:type="dxa"/>
          </w:tcPr>
          <w:p w:rsidR="00FA4AA0" w:rsidRPr="00324F4A" w:rsidRDefault="005B482B" w:rsidP="008374AF">
            <w:pPr>
              <w:rPr>
                <w:color w:val="auto"/>
              </w:rPr>
            </w:pPr>
            <w:r w:rsidRPr="00324F4A">
              <w:rPr>
                <w:color w:val="auto"/>
              </w:rPr>
              <w:t>Аппаратура</w:t>
            </w:r>
            <w:r w:rsidR="00FA4AA0" w:rsidRPr="00324F4A">
              <w:rPr>
                <w:color w:val="auto"/>
              </w:rPr>
              <w:t xml:space="preserve"> …………………………………………..…………………</w:t>
            </w:r>
            <w:r w:rsidRPr="00324F4A">
              <w:rPr>
                <w:color w:val="auto"/>
              </w:rPr>
              <w:t>…...</w:t>
            </w:r>
          </w:p>
        </w:tc>
        <w:tc>
          <w:tcPr>
            <w:tcW w:w="623" w:type="dxa"/>
          </w:tcPr>
          <w:p w:rsidR="00FA4AA0" w:rsidRPr="008374AF" w:rsidRDefault="00FA4AA0" w:rsidP="00265BBA">
            <w:pPr>
              <w:jc w:val="center"/>
              <w:rPr>
                <w:color w:val="auto"/>
              </w:rPr>
            </w:pPr>
          </w:p>
        </w:tc>
      </w:tr>
      <w:tr w:rsidR="00FA4AA0" w:rsidRPr="008374AF" w:rsidTr="004E5EC4">
        <w:tc>
          <w:tcPr>
            <w:tcW w:w="1235" w:type="dxa"/>
          </w:tcPr>
          <w:p w:rsidR="00FA4AA0" w:rsidRPr="00324F4A" w:rsidRDefault="00B10C68" w:rsidP="008374AF">
            <w:pPr>
              <w:rPr>
                <w:color w:val="auto"/>
              </w:rPr>
            </w:pPr>
            <w:r w:rsidRPr="00324F4A">
              <w:rPr>
                <w:color w:val="auto"/>
              </w:rPr>
              <w:t>7</w:t>
            </w:r>
          </w:p>
        </w:tc>
        <w:tc>
          <w:tcPr>
            <w:tcW w:w="7712" w:type="dxa"/>
          </w:tcPr>
          <w:p w:rsidR="00FA4AA0" w:rsidRPr="00324F4A" w:rsidRDefault="005B482B" w:rsidP="00B10C68">
            <w:pPr>
              <w:rPr>
                <w:color w:val="auto"/>
              </w:rPr>
            </w:pPr>
            <w:r w:rsidRPr="00324F4A">
              <w:rPr>
                <w:color w:val="auto"/>
              </w:rPr>
              <w:t xml:space="preserve">Метод </w:t>
            </w:r>
            <w:r w:rsidR="00B10C68" w:rsidRPr="00324F4A">
              <w:rPr>
                <w:color w:val="auto"/>
              </w:rPr>
              <w:t>проведения испытаний…………………………………………..</w:t>
            </w:r>
          </w:p>
        </w:tc>
        <w:tc>
          <w:tcPr>
            <w:tcW w:w="623" w:type="dxa"/>
          </w:tcPr>
          <w:p w:rsidR="00FA4AA0" w:rsidRPr="008374AF" w:rsidRDefault="00FA4AA0" w:rsidP="00265BBA">
            <w:pPr>
              <w:jc w:val="center"/>
              <w:rPr>
                <w:color w:val="auto"/>
              </w:rPr>
            </w:pPr>
          </w:p>
        </w:tc>
      </w:tr>
      <w:tr w:rsidR="00BE7B55" w:rsidRPr="008374AF" w:rsidTr="004E5EC4">
        <w:tc>
          <w:tcPr>
            <w:tcW w:w="1235" w:type="dxa"/>
          </w:tcPr>
          <w:p w:rsidR="008374AF" w:rsidRPr="00324F4A" w:rsidRDefault="005B482B" w:rsidP="008374AF">
            <w:pPr>
              <w:rPr>
                <w:color w:val="auto"/>
              </w:rPr>
            </w:pPr>
            <w:r w:rsidRPr="00324F4A">
              <w:rPr>
                <w:color w:val="auto"/>
              </w:rPr>
              <w:t>9</w:t>
            </w:r>
          </w:p>
        </w:tc>
        <w:tc>
          <w:tcPr>
            <w:tcW w:w="7712" w:type="dxa"/>
          </w:tcPr>
          <w:p w:rsidR="008374AF" w:rsidRPr="00324F4A" w:rsidRDefault="005B482B" w:rsidP="008374AF">
            <w:pPr>
              <w:rPr>
                <w:color w:val="auto"/>
              </w:rPr>
            </w:pPr>
            <w:r w:rsidRPr="00324F4A">
              <w:rPr>
                <w:color w:val="auto"/>
              </w:rPr>
              <w:t>Расчет результатов испытаний</w:t>
            </w:r>
            <w:r w:rsidR="00FA4AA0" w:rsidRPr="00324F4A">
              <w:rPr>
                <w:color w:val="auto"/>
              </w:rPr>
              <w:t>……………</w:t>
            </w:r>
            <w:r w:rsidRPr="00324F4A">
              <w:rPr>
                <w:color w:val="auto"/>
              </w:rPr>
              <w:t>…………………………….</w:t>
            </w:r>
            <w:r w:rsidR="00BE7B55" w:rsidRPr="00324F4A">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324F4A" w:rsidRDefault="005B482B" w:rsidP="00266F58">
            <w:pPr>
              <w:rPr>
                <w:color w:val="auto"/>
              </w:rPr>
            </w:pPr>
            <w:r w:rsidRPr="00324F4A">
              <w:rPr>
                <w:color w:val="auto"/>
              </w:rPr>
              <w:t>10</w:t>
            </w:r>
          </w:p>
        </w:tc>
        <w:tc>
          <w:tcPr>
            <w:tcW w:w="7712" w:type="dxa"/>
          </w:tcPr>
          <w:p w:rsidR="008374AF" w:rsidRPr="00324F4A" w:rsidRDefault="005B482B" w:rsidP="00266F58">
            <w:pPr>
              <w:rPr>
                <w:color w:val="auto"/>
              </w:rPr>
            </w:pPr>
            <w:proofErr w:type="spellStart"/>
            <w:r w:rsidRPr="00324F4A">
              <w:rPr>
                <w:color w:val="auto"/>
              </w:rPr>
              <w:t>Прецизионность</w:t>
            </w:r>
            <w:proofErr w:type="spellEnd"/>
            <w:r w:rsidRPr="00324F4A">
              <w:rPr>
                <w:color w:val="auto"/>
              </w:rPr>
              <w:t>…</w:t>
            </w:r>
            <w:r w:rsidR="00BE7B55" w:rsidRPr="00324F4A">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8947" w:type="dxa"/>
            <w:gridSpan w:val="2"/>
          </w:tcPr>
          <w:p w:rsidR="00BE7B55" w:rsidRPr="00324F4A" w:rsidRDefault="00BE7B55" w:rsidP="00266F58">
            <w:pPr>
              <w:rPr>
                <w:color w:val="auto"/>
              </w:rPr>
            </w:pPr>
            <w:r w:rsidRPr="00324F4A">
              <w:rPr>
                <w:color w:val="auto"/>
              </w:rPr>
              <w:t>Библиогра</w:t>
            </w:r>
            <w:r w:rsidR="00C27F0B" w:rsidRPr="00324F4A">
              <w:rPr>
                <w:color w:val="auto"/>
              </w:rPr>
              <w:t>фия……………………………………………………………………….……</w:t>
            </w:r>
          </w:p>
        </w:tc>
        <w:tc>
          <w:tcPr>
            <w:tcW w:w="623" w:type="dxa"/>
          </w:tcPr>
          <w:p w:rsidR="00BE7B55" w:rsidRPr="008374AF" w:rsidRDefault="00BE7B55" w:rsidP="00265BBA">
            <w:pPr>
              <w:jc w:val="center"/>
              <w:rPr>
                <w:color w:val="auto"/>
              </w:rPr>
            </w:pPr>
          </w:p>
        </w:tc>
      </w:tr>
    </w:tbl>
    <w:p w:rsidR="00265BBA" w:rsidRPr="008374AF" w:rsidRDefault="00265BBA" w:rsidP="00265BBA">
      <w:pPr>
        <w:ind w:firstLine="720"/>
        <w:jc w:val="center"/>
        <w:rPr>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742DA8" w:rsidRDefault="00742DA8" w:rsidP="00265BBA">
      <w:pPr>
        <w:ind w:firstLine="720"/>
        <w:jc w:val="center"/>
        <w:rPr>
          <w:b/>
          <w:color w:val="auto"/>
        </w:rPr>
      </w:pPr>
    </w:p>
    <w:p w:rsidR="00282AD5" w:rsidRDefault="00282AD5" w:rsidP="00265BBA">
      <w:pPr>
        <w:ind w:firstLine="720"/>
        <w:jc w:val="center"/>
        <w:rPr>
          <w:b/>
          <w:color w:val="auto"/>
        </w:rPr>
      </w:pPr>
    </w:p>
    <w:p w:rsidR="003D2D64" w:rsidRDefault="003D2D64" w:rsidP="00265BBA">
      <w:pPr>
        <w:ind w:firstLine="720"/>
        <w:jc w:val="center"/>
        <w:rPr>
          <w:b/>
          <w:color w:val="auto"/>
        </w:rPr>
      </w:pPr>
    </w:p>
    <w:p w:rsidR="003D2D64" w:rsidRDefault="003D2D64" w:rsidP="00265BBA">
      <w:pPr>
        <w:ind w:firstLine="720"/>
        <w:jc w:val="center"/>
        <w:rPr>
          <w:b/>
          <w:color w:val="auto"/>
        </w:rPr>
      </w:pPr>
    </w:p>
    <w:p w:rsidR="003D2D64" w:rsidRDefault="003D2D64"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FA07A6" w:rsidRDefault="00FA07A6" w:rsidP="003D2D64">
      <w:pPr>
        <w:jc w:val="center"/>
        <w:rPr>
          <w:b/>
          <w:color w:val="auto"/>
        </w:rPr>
      </w:pPr>
    </w:p>
    <w:p w:rsidR="00FA07A6" w:rsidRDefault="00FA07A6" w:rsidP="003D2D64">
      <w:pPr>
        <w:jc w:val="center"/>
        <w:rPr>
          <w:b/>
          <w:color w:val="auto"/>
        </w:rPr>
      </w:pPr>
    </w:p>
    <w:p w:rsidR="00204F64" w:rsidRDefault="00204F64" w:rsidP="003D2D64">
      <w:pPr>
        <w:jc w:val="center"/>
        <w:rPr>
          <w:b/>
          <w:color w:val="auto"/>
        </w:rPr>
      </w:pPr>
    </w:p>
    <w:p w:rsidR="00FA07A6" w:rsidRDefault="00FA07A6" w:rsidP="003D2D64">
      <w:pPr>
        <w:jc w:val="center"/>
        <w:rPr>
          <w:b/>
          <w:color w:val="auto"/>
        </w:rPr>
      </w:pPr>
    </w:p>
    <w:p w:rsidR="003D2D64" w:rsidRDefault="003D2D64" w:rsidP="003D2D64">
      <w:pPr>
        <w:jc w:val="center"/>
        <w:rPr>
          <w:b/>
          <w:color w:val="auto"/>
        </w:rPr>
      </w:pPr>
      <w:r w:rsidRPr="003D2D64">
        <w:rPr>
          <w:b/>
          <w:color w:val="auto"/>
        </w:rPr>
        <w:t>Введение</w:t>
      </w:r>
    </w:p>
    <w:p w:rsidR="00150C75" w:rsidRPr="003D2D64" w:rsidRDefault="00150C75" w:rsidP="003D2D64">
      <w:pPr>
        <w:jc w:val="center"/>
        <w:rPr>
          <w:b/>
          <w:color w:val="auto"/>
        </w:rPr>
      </w:pPr>
    </w:p>
    <w:p w:rsidR="004F5596" w:rsidRPr="004F5596" w:rsidRDefault="004F5596" w:rsidP="004F5596">
      <w:pPr>
        <w:ind w:firstLine="709"/>
        <w:jc w:val="both"/>
        <w:rPr>
          <w:color w:val="auto"/>
          <w:szCs w:val="24"/>
        </w:rPr>
      </w:pPr>
      <w:r w:rsidRPr="004F5596">
        <w:rPr>
          <w:color w:val="auto"/>
          <w:szCs w:val="24"/>
        </w:rPr>
        <w:t>Настоящее второе издание отменяет и заме</w:t>
      </w:r>
      <w:r w:rsidR="00126BDE">
        <w:rPr>
          <w:color w:val="auto"/>
          <w:szCs w:val="24"/>
        </w:rPr>
        <w:t>няет первое издание (ISO 1833-25:2013</w:t>
      </w:r>
      <w:r w:rsidRPr="004F5596">
        <w:rPr>
          <w:color w:val="auto"/>
          <w:szCs w:val="24"/>
        </w:rPr>
        <w:t xml:space="preserve">), которое было технически пересмотрено. </w:t>
      </w:r>
    </w:p>
    <w:p w:rsidR="004F5596" w:rsidRPr="00260A78" w:rsidRDefault="004F5596" w:rsidP="004F5596">
      <w:pPr>
        <w:ind w:firstLine="709"/>
        <w:jc w:val="both"/>
        <w:rPr>
          <w:color w:val="auto"/>
          <w:szCs w:val="24"/>
        </w:rPr>
      </w:pPr>
      <w:r w:rsidRPr="00260A78">
        <w:rPr>
          <w:color w:val="auto"/>
          <w:szCs w:val="24"/>
        </w:rPr>
        <w:t>Основные изменения по сравнению с предыдущей редакцией:</w:t>
      </w:r>
    </w:p>
    <w:p w:rsidR="00F02933" w:rsidRPr="00260A78" w:rsidRDefault="00F02933" w:rsidP="00260A78">
      <w:pPr>
        <w:ind w:firstLine="709"/>
        <w:jc w:val="both"/>
        <w:rPr>
          <w:color w:val="auto"/>
          <w:szCs w:val="24"/>
        </w:rPr>
      </w:pPr>
      <w:r w:rsidRPr="00260A78">
        <w:rPr>
          <w:color w:val="auto"/>
          <w:szCs w:val="24"/>
        </w:rPr>
        <w:t>- назван</w:t>
      </w:r>
      <w:r w:rsidR="00260A78" w:rsidRPr="00260A78">
        <w:rPr>
          <w:color w:val="auto"/>
          <w:szCs w:val="24"/>
        </w:rPr>
        <w:t xml:space="preserve">ие изменено с «Изделия текстильные. Количественный химический анализ. Часть 25. Смеси полиэфирных и некоторых других волокон (метод с использованием трихлоруксусной кислоты и хлороформа) </w:t>
      </w:r>
      <w:r w:rsidRPr="00260A78">
        <w:rPr>
          <w:color w:val="auto"/>
          <w:szCs w:val="24"/>
        </w:rPr>
        <w:t>на «</w:t>
      </w:r>
      <w:r w:rsidR="00260A78" w:rsidRPr="00260A78">
        <w:rPr>
          <w:color w:val="auto"/>
          <w:szCs w:val="24"/>
        </w:rPr>
        <w:t>Материалы текстильные.</w:t>
      </w:r>
      <w:r w:rsidR="00260A78" w:rsidRPr="00260A78">
        <w:rPr>
          <w:color w:val="auto"/>
        </w:rPr>
        <w:t xml:space="preserve"> </w:t>
      </w:r>
      <w:r w:rsidR="00260A78" w:rsidRPr="00260A78">
        <w:rPr>
          <w:color w:val="auto"/>
          <w:szCs w:val="24"/>
        </w:rPr>
        <w:t>Количественный химический анализ. Часть 25. Смеси полиэфирных и некоторых других волокон (метод с использованием трихлоруксусной кислоты и хлороформа)</w:t>
      </w:r>
      <w:r w:rsidRPr="00260A78">
        <w:rPr>
          <w:color w:val="auto"/>
          <w:szCs w:val="24"/>
        </w:rPr>
        <w:t>;</w:t>
      </w:r>
    </w:p>
    <w:p w:rsidR="00F02933" w:rsidRPr="00503A96" w:rsidRDefault="00F02933" w:rsidP="00F02933">
      <w:pPr>
        <w:ind w:firstLine="709"/>
        <w:jc w:val="both"/>
        <w:rPr>
          <w:color w:val="auto"/>
          <w:szCs w:val="24"/>
        </w:rPr>
      </w:pPr>
      <w:r w:rsidRPr="00503A96">
        <w:rPr>
          <w:color w:val="auto"/>
          <w:szCs w:val="24"/>
        </w:rPr>
        <w:t>- в разделе «Введение» добавлены пояснения;</w:t>
      </w:r>
    </w:p>
    <w:p w:rsidR="00F02933" w:rsidRPr="00503A96" w:rsidRDefault="00F02933" w:rsidP="00F02933">
      <w:pPr>
        <w:ind w:firstLine="709"/>
        <w:jc w:val="both"/>
        <w:rPr>
          <w:color w:val="auto"/>
          <w:szCs w:val="24"/>
        </w:rPr>
      </w:pPr>
      <w:r w:rsidRPr="00503A96">
        <w:rPr>
          <w:color w:val="auto"/>
          <w:szCs w:val="24"/>
        </w:rPr>
        <w:t>- в разделе «Область применения» добавлены волокна;</w:t>
      </w:r>
    </w:p>
    <w:p w:rsidR="00F02933" w:rsidRPr="00503A96" w:rsidRDefault="00F02933" w:rsidP="00F02933">
      <w:pPr>
        <w:ind w:firstLine="709"/>
        <w:jc w:val="both"/>
        <w:rPr>
          <w:color w:val="auto"/>
          <w:szCs w:val="24"/>
        </w:rPr>
      </w:pPr>
      <w:r w:rsidRPr="00503A96">
        <w:rPr>
          <w:color w:val="auto"/>
          <w:szCs w:val="24"/>
        </w:rPr>
        <w:t>- добавлен раздел 3 «Термины и определения»;</w:t>
      </w:r>
    </w:p>
    <w:p w:rsidR="00F02933" w:rsidRPr="00503A96" w:rsidRDefault="00F02933" w:rsidP="00F02933">
      <w:pPr>
        <w:ind w:firstLine="709"/>
        <w:jc w:val="both"/>
        <w:rPr>
          <w:color w:val="auto"/>
          <w:szCs w:val="24"/>
        </w:rPr>
      </w:pPr>
      <w:r w:rsidRPr="00503A96">
        <w:rPr>
          <w:color w:val="auto"/>
          <w:szCs w:val="24"/>
        </w:rPr>
        <w:t xml:space="preserve">- в Раздел 8 (прежний Раздел 7) добавлен специальный коэффициент d для </w:t>
      </w:r>
      <w:proofErr w:type="spellStart"/>
      <w:r w:rsidRPr="00503A96">
        <w:rPr>
          <w:color w:val="auto"/>
          <w:szCs w:val="24"/>
        </w:rPr>
        <w:t>полиакрилата</w:t>
      </w:r>
      <w:proofErr w:type="spellEnd"/>
      <w:r w:rsidRPr="00503A96">
        <w:rPr>
          <w:color w:val="auto"/>
          <w:szCs w:val="24"/>
        </w:rPr>
        <w:t>.</w:t>
      </w:r>
    </w:p>
    <w:p w:rsidR="00503A96" w:rsidRPr="00503A96" w:rsidRDefault="00503A96" w:rsidP="00503A96">
      <w:pPr>
        <w:ind w:firstLine="709"/>
        <w:jc w:val="both"/>
        <w:rPr>
          <w:color w:val="auto"/>
          <w:szCs w:val="24"/>
        </w:rPr>
      </w:pPr>
      <w:r w:rsidRPr="00503A96">
        <w:rPr>
          <w:color w:val="auto"/>
          <w:szCs w:val="24"/>
        </w:rPr>
        <w:t>Считается, что хлороформ вреден для операторов. Безопасность обеспечивается строгим соблюдением правил техники безопасности или мер предосторожности. Альтернативные методы, предназначенные для растворения полиэфира, приведены в ссылках [1] и [2].</w:t>
      </w:r>
    </w:p>
    <w:p w:rsidR="00503A96" w:rsidRPr="00503A96" w:rsidRDefault="00503A96" w:rsidP="00503A96">
      <w:pPr>
        <w:ind w:firstLine="709"/>
        <w:jc w:val="both"/>
        <w:rPr>
          <w:color w:val="auto"/>
          <w:szCs w:val="24"/>
        </w:rPr>
      </w:pPr>
      <w:r w:rsidRPr="00503A96">
        <w:rPr>
          <w:color w:val="auto"/>
          <w:szCs w:val="24"/>
        </w:rPr>
        <w:t>При количественном анализе смесей полиэфирных волокон обычно является оставшимся волокном, а другие волокна растворяются.</w:t>
      </w:r>
    </w:p>
    <w:p w:rsidR="00503A96" w:rsidRPr="00503A96" w:rsidRDefault="00503A96" w:rsidP="00503A96">
      <w:pPr>
        <w:ind w:firstLine="709"/>
        <w:jc w:val="both"/>
        <w:rPr>
          <w:color w:val="auto"/>
          <w:szCs w:val="24"/>
        </w:rPr>
      </w:pPr>
      <w:r w:rsidRPr="00503A96">
        <w:rPr>
          <w:color w:val="auto"/>
          <w:szCs w:val="24"/>
        </w:rPr>
        <w:t>Метод, описанный в настоящем стандарте, используется, когда другие волокна нерастворимы в обычных растворителях.</w:t>
      </w:r>
    </w:p>
    <w:p w:rsidR="00F02933" w:rsidRPr="00503A96" w:rsidRDefault="00F02933" w:rsidP="004F5596">
      <w:pPr>
        <w:ind w:firstLine="709"/>
        <w:jc w:val="both"/>
        <w:rPr>
          <w:color w:val="auto"/>
          <w:szCs w:val="24"/>
        </w:rPr>
      </w:pPr>
    </w:p>
    <w:p w:rsidR="003D2D64" w:rsidRPr="00503A96" w:rsidRDefault="003D2D64" w:rsidP="00CA44B9">
      <w:pPr>
        <w:jc w:val="both"/>
        <w:rPr>
          <w:color w:val="auto"/>
          <w:sz w:val="20"/>
          <w:szCs w:val="20"/>
        </w:rPr>
      </w:pPr>
    </w:p>
    <w:p w:rsidR="00F02933" w:rsidRPr="00503A96"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5E6D54" w:rsidRDefault="005E6D54"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F02933" w:rsidRDefault="00F02933" w:rsidP="00CA44B9">
      <w:pPr>
        <w:jc w:val="both"/>
        <w:rPr>
          <w:color w:val="auto"/>
          <w:sz w:val="20"/>
          <w:szCs w:val="20"/>
        </w:rPr>
      </w:pPr>
    </w:p>
    <w:p w:rsidR="005E6D54" w:rsidRDefault="005E6D54" w:rsidP="00CA44B9">
      <w:pPr>
        <w:jc w:val="both"/>
        <w:rPr>
          <w:color w:val="auto"/>
          <w:sz w:val="20"/>
          <w:szCs w:val="20"/>
        </w:rPr>
        <w:sectPr w:rsidR="005E6D54" w:rsidSect="005E6D54">
          <w:headerReference w:type="even" r:id="rId10"/>
          <w:headerReference w:type="default" r:id="rId11"/>
          <w:footerReference w:type="even" r:id="rId12"/>
          <w:footerReference w:type="default" r:id="rId13"/>
          <w:pgSz w:w="11906" w:h="16838" w:code="9"/>
          <w:pgMar w:top="1386" w:right="851" w:bottom="1134" w:left="1418" w:header="1020" w:footer="1020" w:gutter="0"/>
          <w:pgNumType w:fmt="upperRoman" w:start="1"/>
          <w:cols w:space="720"/>
          <w:titlePg/>
          <w:docGrid w:linePitch="326"/>
        </w:sectPr>
      </w:pPr>
    </w:p>
    <w:p w:rsidR="00F02933" w:rsidRPr="00914749" w:rsidRDefault="00F02933" w:rsidP="00CA44B9">
      <w:pPr>
        <w:jc w:val="both"/>
        <w:rPr>
          <w:color w:val="auto"/>
          <w:sz w:val="20"/>
          <w:szCs w:val="20"/>
        </w:rPr>
        <w:sectPr w:rsidR="00F02933" w:rsidRPr="00914749" w:rsidSect="005E6D54">
          <w:footerReference w:type="first" r:id="rId14"/>
          <w:pgSz w:w="11906" w:h="16838" w:code="9"/>
          <w:pgMar w:top="1386" w:right="851" w:bottom="1134" w:left="1418" w:header="1020" w:footer="1020" w:gutter="0"/>
          <w:pgNumType w:start="1"/>
          <w:cols w:space="720"/>
          <w:titlePg/>
          <w:docGrid w:linePitch="326"/>
        </w:sectPr>
      </w:pPr>
    </w:p>
    <w:tbl>
      <w:tblPr>
        <w:tblW w:w="0" w:type="auto"/>
        <w:tblLook w:val="01E0" w:firstRow="1" w:lastRow="1" w:firstColumn="1" w:lastColumn="1" w:noHBand="0" w:noVBand="0"/>
      </w:tblPr>
      <w:tblGrid>
        <w:gridCol w:w="9570"/>
      </w:tblGrid>
      <w:tr w:rsidR="00AB5BF9" w:rsidRPr="00914749">
        <w:tc>
          <w:tcPr>
            <w:tcW w:w="9853" w:type="dxa"/>
            <w:tcBorders>
              <w:bottom w:val="single" w:sz="24" w:space="0" w:color="auto"/>
            </w:tcBorders>
          </w:tcPr>
          <w:p w:rsidR="00AB5BF9" w:rsidRPr="00F02933" w:rsidRDefault="00FD31CF" w:rsidP="00687940">
            <w:pPr>
              <w:pStyle w:val="5"/>
              <w:rPr>
                <w:rFonts w:ascii="Arial" w:hAnsi="Arial"/>
                <w:b/>
                <w:i/>
                <w:color w:val="auto"/>
                <w:spacing w:val="148"/>
                <w:szCs w:val="24"/>
                <w:lang w:val="ru-RU"/>
              </w:rPr>
            </w:pPr>
            <w:r w:rsidRPr="00F02933">
              <w:rPr>
                <w:rFonts w:ascii="Arial" w:hAnsi="Arial"/>
                <w:b/>
                <w:i/>
                <w:color w:val="auto"/>
                <w:spacing w:val="148"/>
                <w:szCs w:val="24"/>
                <w:lang w:val="ru-RU"/>
              </w:rPr>
              <w:lastRenderedPageBreak/>
              <w:t xml:space="preserve">МЕЖГОСУДАРСТВЕННЫЙ </w:t>
            </w:r>
            <w:r w:rsidR="00AB5BF9" w:rsidRPr="00F02933">
              <w:rPr>
                <w:rFonts w:ascii="Arial" w:hAnsi="Arial"/>
                <w:b/>
                <w:i/>
                <w:color w:val="auto"/>
                <w:spacing w:val="148"/>
                <w:szCs w:val="24"/>
                <w:lang w:val="ru-RU"/>
              </w:rPr>
              <w:t>СТАНДАРТ</w:t>
            </w:r>
          </w:p>
        </w:tc>
      </w:tr>
      <w:tr w:rsidR="00015057" w:rsidRPr="006F298E" w:rsidTr="00F32BF5">
        <w:trPr>
          <w:trHeight w:val="1896"/>
        </w:trPr>
        <w:tc>
          <w:tcPr>
            <w:tcW w:w="9853" w:type="dxa"/>
            <w:vAlign w:val="center"/>
          </w:tcPr>
          <w:p w:rsidR="00742DA8" w:rsidRPr="00F02933" w:rsidRDefault="00742DA8" w:rsidP="00742DA8">
            <w:pPr>
              <w:jc w:val="center"/>
              <w:rPr>
                <w:b/>
                <w:i/>
                <w:color w:val="auto"/>
                <w:szCs w:val="24"/>
              </w:rPr>
            </w:pPr>
          </w:p>
          <w:p w:rsidR="005E5D21" w:rsidRPr="00F02933" w:rsidRDefault="00742DA8" w:rsidP="00742DA8">
            <w:pPr>
              <w:jc w:val="center"/>
              <w:rPr>
                <w:b/>
                <w:i/>
                <w:color w:val="auto"/>
                <w:szCs w:val="24"/>
              </w:rPr>
            </w:pPr>
            <w:r w:rsidRPr="00F02933">
              <w:rPr>
                <w:b/>
                <w:i/>
                <w:color w:val="auto"/>
                <w:szCs w:val="24"/>
              </w:rPr>
              <w:t>МАТЕРИАЛЫ ТЕКСТИЛЬНЫЕ</w:t>
            </w:r>
          </w:p>
          <w:p w:rsidR="006869E1" w:rsidRPr="00F02933" w:rsidRDefault="006869E1" w:rsidP="00742DA8">
            <w:pPr>
              <w:jc w:val="center"/>
              <w:rPr>
                <w:b/>
                <w:i/>
                <w:color w:val="auto"/>
                <w:szCs w:val="24"/>
              </w:rPr>
            </w:pPr>
          </w:p>
          <w:p w:rsidR="006869E1" w:rsidRPr="00F02933" w:rsidRDefault="006869E1" w:rsidP="006869E1">
            <w:pPr>
              <w:jc w:val="center"/>
              <w:rPr>
                <w:b/>
                <w:i/>
                <w:color w:val="auto"/>
                <w:szCs w:val="24"/>
              </w:rPr>
            </w:pPr>
            <w:r w:rsidRPr="00F02933">
              <w:rPr>
                <w:b/>
                <w:i/>
                <w:color w:val="auto"/>
                <w:szCs w:val="24"/>
              </w:rPr>
              <w:t>Количественный химический анализ</w:t>
            </w:r>
          </w:p>
          <w:p w:rsidR="006869E1" w:rsidRPr="00F02933" w:rsidRDefault="006869E1" w:rsidP="006869E1">
            <w:pPr>
              <w:jc w:val="center"/>
              <w:rPr>
                <w:b/>
                <w:i/>
                <w:color w:val="auto"/>
                <w:szCs w:val="24"/>
              </w:rPr>
            </w:pPr>
          </w:p>
          <w:p w:rsidR="006869E1" w:rsidRPr="00F02933" w:rsidRDefault="00D51CB0" w:rsidP="006869E1">
            <w:pPr>
              <w:jc w:val="center"/>
              <w:rPr>
                <w:b/>
                <w:i/>
                <w:color w:val="auto"/>
                <w:szCs w:val="24"/>
              </w:rPr>
            </w:pPr>
            <w:r>
              <w:rPr>
                <w:b/>
                <w:i/>
                <w:color w:val="auto"/>
                <w:szCs w:val="24"/>
              </w:rPr>
              <w:t>Часть 25</w:t>
            </w:r>
          </w:p>
          <w:p w:rsidR="006869E1" w:rsidRPr="00F02933" w:rsidRDefault="006869E1" w:rsidP="006869E1">
            <w:pPr>
              <w:jc w:val="center"/>
              <w:rPr>
                <w:b/>
                <w:i/>
                <w:color w:val="auto"/>
                <w:szCs w:val="24"/>
              </w:rPr>
            </w:pPr>
          </w:p>
          <w:p w:rsidR="005E5D21" w:rsidRPr="008024E3" w:rsidRDefault="00D51CB0" w:rsidP="006869E1">
            <w:pPr>
              <w:jc w:val="center"/>
              <w:rPr>
                <w:b/>
                <w:color w:val="auto"/>
                <w:szCs w:val="24"/>
              </w:rPr>
            </w:pPr>
            <w:r w:rsidRPr="008024E3">
              <w:rPr>
                <w:b/>
                <w:color w:val="auto"/>
                <w:szCs w:val="24"/>
              </w:rPr>
              <w:t xml:space="preserve">Смеси полиэфирного и некоторых других волокон </w:t>
            </w:r>
            <w:r w:rsidR="006869E1" w:rsidRPr="008024E3">
              <w:rPr>
                <w:b/>
                <w:color w:val="auto"/>
                <w:szCs w:val="24"/>
              </w:rPr>
              <w:t>(метод</w:t>
            </w:r>
            <w:r w:rsidRPr="008024E3">
              <w:rPr>
                <w:b/>
                <w:color w:val="auto"/>
                <w:szCs w:val="24"/>
              </w:rPr>
              <w:t xml:space="preserve"> с использованием трихлоруксусной кислоты и хлороформа</w:t>
            </w:r>
            <w:r w:rsidR="006869E1" w:rsidRPr="008024E3">
              <w:rPr>
                <w:b/>
                <w:color w:val="auto"/>
                <w:szCs w:val="24"/>
              </w:rPr>
              <w:t>)</w:t>
            </w:r>
          </w:p>
          <w:p w:rsidR="005E5D21" w:rsidRPr="00F02933" w:rsidRDefault="005E5D21" w:rsidP="005E5D21">
            <w:pPr>
              <w:jc w:val="center"/>
              <w:rPr>
                <w:b/>
                <w:bCs/>
                <w:i/>
                <w:color w:val="auto"/>
                <w:szCs w:val="24"/>
              </w:rPr>
            </w:pPr>
          </w:p>
          <w:p w:rsidR="00742DA8" w:rsidRPr="00F02933" w:rsidRDefault="00742DA8" w:rsidP="00742DA8">
            <w:pPr>
              <w:autoSpaceDE w:val="0"/>
              <w:autoSpaceDN w:val="0"/>
              <w:adjustRightInd w:val="0"/>
              <w:rPr>
                <w:i/>
                <w:color w:val="000000"/>
                <w:szCs w:val="24"/>
              </w:rPr>
            </w:pPr>
          </w:p>
          <w:p w:rsidR="00015057" w:rsidRPr="00D05382" w:rsidRDefault="00FF39FD" w:rsidP="00324F4A">
            <w:pPr>
              <w:autoSpaceDE w:val="0"/>
              <w:autoSpaceDN w:val="0"/>
              <w:adjustRightInd w:val="0"/>
              <w:jc w:val="center"/>
              <w:rPr>
                <w:color w:val="auto"/>
                <w:szCs w:val="24"/>
                <w:lang w:val="en-US"/>
              </w:rPr>
            </w:pPr>
            <w:r w:rsidRPr="00D05382">
              <w:rPr>
                <w:bCs/>
                <w:color w:val="000000"/>
                <w:szCs w:val="24"/>
                <w:lang w:val="en-US"/>
              </w:rPr>
              <w:t>Textiles — Quantita</w:t>
            </w:r>
            <w:r w:rsidR="009E5077" w:rsidRPr="00D05382">
              <w:rPr>
                <w:bCs/>
                <w:color w:val="000000"/>
                <w:szCs w:val="24"/>
                <w:lang w:val="en-US"/>
              </w:rPr>
              <w:t>tive chemical analysis — Part 25</w:t>
            </w:r>
            <w:r w:rsidRPr="00D05382">
              <w:rPr>
                <w:bCs/>
                <w:color w:val="000000"/>
                <w:szCs w:val="24"/>
                <w:lang w:val="en-US"/>
              </w:rPr>
              <w:t xml:space="preserve">: </w:t>
            </w:r>
            <w:r w:rsidR="00324F4A" w:rsidRPr="00D05382">
              <w:rPr>
                <w:bCs/>
                <w:color w:val="000000"/>
                <w:szCs w:val="24"/>
                <w:lang w:val="en-US"/>
              </w:rPr>
              <w:t xml:space="preserve">Textiles —Quantitative chemical analysis — Part 25: Mixtures  of  polyester  and  certain  other  </w:t>
            </w:r>
            <w:proofErr w:type="spellStart"/>
            <w:r w:rsidR="00324F4A" w:rsidRPr="00D05382">
              <w:rPr>
                <w:bCs/>
                <w:color w:val="000000"/>
                <w:szCs w:val="24"/>
                <w:lang w:val="en-US"/>
              </w:rPr>
              <w:t>fibres</w:t>
            </w:r>
            <w:proofErr w:type="spellEnd"/>
            <w:r w:rsidR="00324F4A" w:rsidRPr="00D05382">
              <w:rPr>
                <w:bCs/>
                <w:color w:val="000000"/>
                <w:szCs w:val="24"/>
                <w:lang w:val="en-US"/>
              </w:rPr>
              <w:t xml:space="preserve">  (method  using  tri-</w:t>
            </w:r>
            <w:proofErr w:type="spellStart"/>
            <w:r w:rsidR="00324F4A" w:rsidRPr="00D05382">
              <w:rPr>
                <w:bCs/>
                <w:color w:val="000000"/>
                <w:szCs w:val="24"/>
                <w:lang w:val="en-US"/>
              </w:rPr>
              <w:t>chloroacetic</w:t>
            </w:r>
            <w:proofErr w:type="spellEnd"/>
            <w:r w:rsidR="00324F4A" w:rsidRPr="00D05382">
              <w:rPr>
                <w:bCs/>
                <w:color w:val="000000"/>
                <w:szCs w:val="24"/>
                <w:lang w:val="en-US"/>
              </w:rPr>
              <w:t xml:space="preserve">  acid  and  chloroform)</w:t>
            </w:r>
          </w:p>
        </w:tc>
      </w:tr>
      <w:tr w:rsidR="00AB5BF9" w:rsidRPr="006F298E" w:rsidTr="00687940">
        <w:trPr>
          <w:trHeight w:val="93"/>
        </w:trPr>
        <w:tc>
          <w:tcPr>
            <w:tcW w:w="9853" w:type="dxa"/>
            <w:tcBorders>
              <w:bottom w:val="single" w:sz="18" w:space="0" w:color="auto"/>
            </w:tcBorders>
            <w:vAlign w:val="center"/>
          </w:tcPr>
          <w:p w:rsidR="00AB5BF9" w:rsidRPr="00F02933" w:rsidRDefault="00AB5BF9" w:rsidP="00CA44B9">
            <w:pPr>
              <w:pStyle w:val="5"/>
              <w:jc w:val="left"/>
              <w:rPr>
                <w:rFonts w:ascii="Arial" w:hAnsi="Arial"/>
                <w:i/>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CA44B9">
      <w:pPr>
        <w:pStyle w:val="21"/>
        <w:ind w:left="0" w:firstLine="709"/>
        <w:rPr>
          <w:rFonts w:ascii="Arial" w:hAnsi="Arial"/>
          <w:color w:val="auto"/>
          <w:sz w:val="22"/>
          <w:szCs w:val="22"/>
          <w:lang w:val="ru-RU"/>
        </w:rPr>
      </w:pPr>
    </w:p>
    <w:p w:rsidR="000A1E3E" w:rsidRDefault="000A1E3E" w:rsidP="00CA44B9">
      <w:pPr>
        <w:ind w:firstLine="567"/>
        <w:jc w:val="both"/>
        <w:rPr>
          <w:rFonts w:eastAsia="Calibri"/>
          <w:b/>
          <w:color w:val="auto"/>
          <w:sz w:val="28"/>
          <w:lang w:val="kk-KZ" w:eastAsia="en-US"/>
        </w:rPr>
      </w:pPr>
    </w:p>
    <w:p w:rsidR="000A1E3E" w:rsidRPr="000A1E3E" w:rsidRDefault="000A1E3E" w:rsidP="00CA44B9">
      <w:pPr>
        <w:ind w:firstLine="567"/>
        <w:jc w:val="both"/>
        <w:rPr>
          <w:rFonts w:eastAsia="Calibri"/>
          <w:color w:val="auto"/>
          <w:szCs w:val="24"/>
          <w:lang w:val="kk-KZ" w:eastAsia="en-US"/>
        </w:rPr>
      </w:pPr>
      <w:r w:rsidRPr="000A1E3E">
        <w:rPr>
          <w:rFonts w:eastAsia="Calibri"/>
          <w:b/>
          <w:color w:val="auto"/>
          <w:szCs w:val="24"/>
          <w:lang w:val="kk-KZ" w:eastAsia="en-US"/>
        </w:rPr>
        <w:t xml:space="preserve">Предупреждение - </w:t>
      </w:r>
      <w:r w:rsidRPr="000A1E3E">
        <w:rPr>
          <w:rFonts w:eastAsia="Calibri"/>
          <w:color w:val="auto"/>
          <w:szCs w:val="24"/>
          <w:lang w:val="kk-KZ" w:eastAsia="en-US"/>
        </w:rPr>
        <w:t>Применение настоящего стандарта связано с использованием химических веществ/процедур, которые могут нанести вред здоровью людей/окружающей среде, если не будут соблюдены необходимые условия. Положения настоящего стандарта относятся только к технической пригодности и не освобождают пользователя от юридической ответственности, связанной с охраной здоровья и обеспечением безопасности людей, охраной окружающей среды на любой стадии работы.</w:t>
      </w:r>
    </w:p>
    <w:p w:rsidR="000A1E3E" w:rsidRPr="000A1E3E" w:rsidRDefault="000A1E3E" w:rsidP="00CA44B9">
      <w:pPr>
        <w:ind w:firstLine="567"/>
        <w:jc w:val="both"/>
        <w:rPr>
          <w:rFonts w:eastAsia="Calibri"/>
          <w:color w:val="auto"/>
          <w:sz w:val="28"/>
          <w:lang w:val="kk-KZ" w:eastAsia="en-US"/>
        </w:rPr>
      </w:pPr>
    </w:p>
    <w:p w:rsidR="00F32BF5" w:rsidRDefault="00F32BF5" w:rsidP="00CA44B9">
      <w:pPr>
        <w:ind w:firstLine="567"/>
        <w:jc w:val="both"/>
        <w:rPr>
          <w:rFonts w:eastAsia="Calibri"/>
          <w:b/>
          <w:color w:val="auto"/>
          <w:sz w:val="28"/>
          <w:lang w:val="kk-KZ" w:eastAsia="en-US"/>
        </w:rPr>
      </w:pPr>
      <w:r w:rsidRPr="000A1E3E">
        <w:rPr>
          <w:rFonts w:eastAsia="Calibri"/>
          <w:b/>
          <w:color w:val="auto"/>
          <w:sz w:val="28"/>
          <w:lang w:val="kk-KZ" w:eastAsia="en-US"/>
        </w:rPr>
        <w:t>1</w:t>
      </w:r>
      <w:r w:rsidR="00423128" w:rsidRPr="000A1E3E">
        <w:rPr>
          <w:rFonts w:eastAsia="Calibri"/>
          <w:b/>
          <w:color w:val="auto"/>
          <w:sz w:val="28"/>
          <w:lang w:val="kk-KZ" w:eastAsia="en-US"/>
        </w:rPr>
        <w:t xml:space="preserve"> </w:t>
      </w:r>
      <w:r w:rsidRPr="000A1E3E">
        <w:rPr>
          <w:rFonts w:eastAsia="Calibri"/>
          <w:b/>
          <w:color w:val="auto"/>
          <w:sz w:val="28"/>
          <w:lang w:val="kk-KZ" w:eastAsia="en-US"/>
        </w:rPr>
        <w:t>Область применения</w:t>
      </w:r>
    </w:p>
    <w:p w:rsidR="007C1707" w:rsidRPr="000A1E3E" w:rsidRDefault="007C1707" w:rsidP="00CA44B9">
      <w:pPr>
        <w:ind w:firstLine="567"/>
        <w:jc w:val="both"/>
        <w:rPr>
          <w:rFonts w:eastAsia="Calibri"/>
          <w:b/>
          <w:color w:val="auto"/>
          <w:sz w:val="28"/>
          <w:lang w:val="kk-KZ" w:eastAsia="en-US"/>
        </w:rPr>
      </w:pPr>
    </w:p>
    <w:p w:rsidR="00ED3462" w:rsidRPr="007C1707" w:rsidRDefault="00ED3462" w:rsidP="006664C4">
      <w:pPr>
        <w:ind w:firstLine="567"/>
        <w:jc w:val="both"/>
        <w:rPr>
          <w:rFonts w:eastAsia="Calibri"/>
          <w:color w:val="auto"/>
          <w:szCs w:val="24"/>
          <w:lang w:val="kk-KZ" w:eastAsia="en-US"/>
        </w:rPr>
      </w:pPr>
      <w:r w:rsidRPr="00ED3462">
        <w:rPr>
          <w:rFonts w:eastAsia="Calibri"/>
          <w:color w:val="auto"/>
          <w:szCs w:val="24"/>
          <w:lang w:val="kk-KZ" w:eastAsia="en-US"/>
        </w:rPr>
        <w:t>Настоящий стандарт устанавливает метод с использованием трихлоруксусной кислоты и хлороформа, предназначенный для определения после удаления неволокнистых материалов процентного содержания полиэфирных волокон в текстильных материалах, изготовленных из смес</w:t>
      </w:r>
      <w:r w:rsidR="006664C4">
        <w:rPr>
          <w:rFonts w:eastAsia="Calibri"/>
          <w:color w:val="auto"/>
          <w:szCs w:val="24"/>
          <w:lang w:val="kk-KZ" w:eastAsia="en-US"/>
        </w:rPr>
        <w:t xml:space="preserve">ей </w:t>
      </w:r>
      <w:r w:rsidRPr="00ED3462">
        <w:rPr>
          <w:rFonts w:eastAsia="Calibri"/>
          <w:color w:val="auto"/>
          <w:szCs w:val="24"/>
          <w:lang w:val="kk-KZ" w:eastAsia="en-US"/>
        </w:rPr>
        <w:t>полиэфирных волокон с арамидными (</w:t>
      </w:r>
      <w:r w:rsidR="006F298E">
        <w:rPr>
          <w:rFonts w:eastAsia="Calibri"/>
          <w:color w:val="auto"/>
          <w:szCs w:val="24"/>
          <w:lang w:val="kk-KZ" w:eastAsia="en-US"/>
        </w:rPr>
        <w:t>за исключением полиамидимида), огнезащитной</w:t>
      </w:r>
      <w:r w:rsidR="00C23438">
        <w:rPr>
          <w:rFonts w:eastAsia="Calibri"/>
          <w:color w:val="auto"/>
          <w:szCs w:val="24"/>
          <w:lang w:val="kk-KZ" w:eastAsia="en-US"/>
        </w:rPr>
        <w:t xml:space="preserve"> (FR) вискозы</w:t>
      </w:r>
      <w:bookmarkStart w:id="0" w:name="_GoBack"/>
      <w:bookmarkEnd w:id="0"/>
      <w:r w:rsidRPr="00ED3462">
        <w:rPr>
          <w:rFonts w:eastAsia="Calibri"/>
          <w:color w:val="auto"/>
          <w:szCs w:val="24"/>
          <w:lang w:val="kk-KZ" w:eastAsia="en-US"/>
        </w:rPr>
        <w:t xml:space="preserve"> и полиакрилат</w:t>
      </w:r>
      <w:r w:rsidR="006F298E">
        <w:rPr>
          <w:rFonts w:eastAsia="Calibri"/>
          <w:color w:val="auto"/>
          <w:szCs w:val="24"/>
          <w:lang w:val="kk-KZ" w:eastAsia="en-US"/>
        </w:rPr>
        <w:t>а</w:t>
      </w:r>
      <w:r w:rsidRPr="00ED3462">
        <w:rPr>
          <w:rFonts w:eastAsia="Calibri"/>
          <w:color w:val="auto"/>
          <w:szCs w:val="24"/>
          <w:lang w:val="kk-KZ" w:eastAsia="en-US"/>
        </w:rPr>
        <w:t>.</w:t>
      </w:r>
    </w:p>
    <w:p w:rsidR="00047F59" w:rsidRPr="000A1E3E" w:rsidRDefault="00047F59" w:rsidP="007C1707">
      <w:pPr>
        <w:ind w:firstLine="567"/>
        <w:jc w:val="both"/>
        <w:rPr>
          <w:rFonts w:eastAsia="Calibri"/>
          <w:b/>
          <w:color w:val="auto"/>
          <w:szCs w:val="24"/>
          <w:u w:val="single"/>
          <w:lang w:val="kk-KZ" w:eastAsia="en-US"/>
        </w:rPr>
      </w:pPr>
    </w:p>
    <w:p w:rsidR="006559F1" w:rsidRPr="00733B78" w:rsidRDefault="00D61BDD" w:rsidP="007C1707">
      <w:pPr>
        <w:tabs>
          <w:tab w:val="left" w:pos="567"/>
        </w:tabs>
        <w:autoSpaceDE w:val="0"/>
        <w:autoSpaceDN w:val="0"/>
        <w:adjustRightInd w:val="0"/>
        <w:jc w:val="both"/>
        <w:rPr>
          <w:b/>
          <w:bCs/>
          <w:color w:val="auto"/>
          <w:sz w:val="28"/>
        </w:rPr>
      </w:pPr>
      <w:r>
        <w:rPr>
          <w:rFonts w:eastAsia="Calibri"/>
          <w:color w:val="auto"/>
          <w:szCs w:val="24"/>
          <w:lang w:val="kk-KZ" w:eastAsia="en-US"/>
        </w:rPr>
        <w:tab/>
      </w:r>
      <w:r w:rsidR="00F604E7" w:rsidRPr="00733B78">
        <w:rPr>
          <w:b/>
          <w:bCs/>
          <w:color w:val="auto"/>
          <w:sz w:val="28"/>
        </w:rPr>
        <w:t>2 Нормативные ссылки</w:t>
      </w:r>
    </w:p>
    <w:p w:rsidR="00F604E7" w:rsidRPr="00246599" w:rsidRDefault="00F604E7" w:rsidP="00CA44B9">
      <w:pPr>
        <w:ind w:firstLine="567"/>
        <w:jc w:val="both"/>
        <w:rPr>
          <w:b/>
          <w:bCs/>
          <w:color w:val="auto"/>
          <w:sz w:val="22"/>
          <w:szCs w:val="24"/>
        </w:rPr>
      </w:pPr>
    </w:p>
    <w:p w:rsidR="00E273B4" w:rsidRPr="00E52A8A" w:rsidRDefault="008D4AE2" w:rsidP="008D4AE2">
      <w:pPr>
        <w:tabs>
          <w:tab w:val="left" w:pos="567"/>
        </w:tabs>
        <w:jc w:val="both"/>
        <w:rPr>
          <w:color w:val="000000"/>
          <w:kern w:val="2"/>
          <w:szCs w:val="24"/>
        </w:rPr>
      </w:pPr>
      <w:r>
        <w:rPr>
          <w:color w:val="000000"/>
          <w:kern w:val="2"/>
          <w:szCs w:val="24"/>
        </w:rPr>
        <w:tab/>
      </w:r>
      <w:r w:rsidR="00E52A8A" w:rsidRPr="00E52A8A">
        <w:rPr>
          <w:color w:val="000000"/>
          <w:kern w:val="2"/>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3E5E4F" w:rsidRDefault="00C611FD" w:rsidP="004002C5">
      <w:pPr>
        <w:autoSpaceDE w:val="0"/>
        <w:autoSpaceDN w:val="0"/>
        <w:adjustRightInd w:val="0"/>
        <w:ind w:firstLine="567"/>
        <w:jc w:val="both"/>
        <w:rPr>
          <w:rStyle w:val="FontStyle38"/>
          <w:rFonts w:ascii="Arial" w:hAnsi="Arial" w:cs="Arial"/>
          <w:color w:val="auto"/>
          <w:sz w:val="24"/>
          <w:szCs w:val="24"/>
          <w:lang w:eastAsia="en-US"/>
        </w:rPr>
      </w:pPr>
      <w:r>
        <w:rPr>
          <w:rStyle w:val="FontStyle38"/>
          <w:rFonts w:ascii="Arial" w:hAnsi="Arial" w:cs="Arial"/>
          <w:color w:val="auto"/>
          <w:sz w:val="24"/>
          <w:szCs w:val="24"/>
          <w:lang w:val="en-US" w:eastAsia="en-US"/>
        </w:rPr>
        <w:t>ISO</w:t>
      </w:r>
      <w:r w:rsidRPr="00AD6B45">
        <w:rPr>
          <w:rStyle w:val="FontStyle38"/>
          <w:rFonts w:ascii="Arial" w:hAnsi="Arial" w:cs="Arial"/>
          <w:color w:val="auto"/>
          <w:sz w:val="24"/>
          <w:szCs w:val="24"/>
          <w:lang w:val="en-US" w:eastAsia="en-US"/>
        </w:rPr>
        <w:t xml:space="preserve"> 1833-1</w:t>
      </w:r>
      <w:r w:rsidR="00CC03B5" w:rsidRPr="00AD6B45">
        <w:rPr>
          <w:lang w:val="en-US"/>
        </w:rPr>
        <w:t xml:space="preserve"> </w:t>
      </w:r>
      <w:r w:rsidR="00390699" w:rsidRPr="00390699">
        <w:rPr>
          <w:rStyle w:val="FontStyle38"/>
          <w:rFonts w:ascii="Arial" w:hAnsi="Arial" w:cs="Arial"/>
          <w:color w:val="auto"/>
          <w:sz w:val="24"/>
          <w:szCs w:val="24"/>
          <w:lang w:val="en-US" w:eastAsia="en-US"/>
        </w:rPr>
        <w:t>Textiles</w:t>
      </w:r>
      <w:r w:rsidR="00390699" w:rsidRPr="00AD6B45">
        <w:rPr>
          <w:rStyle w:val="FontStyle38"/>
          <w:rFonts w:ascii="Arial" w:hAnsi="Arial" w:cs="Arial"/>
          <w:color w:val="auto"/>
          <w:sz w:val="24"/>
          <w:szCs w:val="24"/>
          <w:lang w:val="en-US" w:eastAsia="en-US"/>
        </w:rPr>
        <w:t xml:space="preserve"> — </w:t>
      </w:r>
      <w:r w:rsidR="00390699" w:rsidRPr="00390699">
        <w:rPr>
          <w:rStyle w:val="FontStyle38"/>
          <w:rFonts w:ascii="Arial" w:hAnsi="Arial" w:cs="Arial"/>
          <w:color w:val="auto"/>
          <w:sz w:val="24"/>
          <w:szCs w:val="24"/>
          <w:lang w:val="en-US" w:eastAsia="en-US"/>
        </w:rPr>
        <w:t>Quantitative</w:t>
      </w:r>
      <w:r w:rsidR="00390699" w:rsidRPr="00AD6B45">
        <w:rPr>
          <w:rStyle w:val="FontStyle38"/>
          <w:rFonts w:ascii="Arial" w:hAnsi="Arial" w:cs="Arial"/>
          <w:color w:val="auto"/>
          <w:sz w:val="24"/>
          <w:szCs w:val="24"/>
          <w:lang w:val="en-US" w:eastAsia="en-US"/>
        </w:rPr>
        <w:t xml:space="preserve"> </w:t>
      </w:r>
      <w:r w:rsidR="00390699" w:rsidRPr="00390699">
        <w:rPr>
          <w:rStyle w:val="FontStyle38"/>
          <w:rFonts w:ascii="Arial" w:hAnsi="Arial" w:cs="Arial"/>
          <w:color w:val="auto"/>
          <w:sz w:val="24"/>
          <w:szCs w:val="24"/>
          <w:lang w:val="en-US" w:eastAsia="en-US"/>
        </w:rPr>
        <w:t>chemical</w:t>
      </w:r>
      <w:r w:rsidR="00390699" w:rsidRPr="00AD6B45">
        <w:rPr>
          <w:rStyle w:val="FontStyle38"/>
          <w:rFonts w:ascii="Arial" w:hAnsi="Arial" w:cs="Arial"/>
          <w:color w:val="auto"/>
          <w:sz w:val="24"/>
          <w:szCs w:val="24"/>
          <w:lang w:val="en-US" w:eastAsia="en-US"/>
        </w:rPr>
        <w:t xml:space="preserve"> </w:t>
      </w:r>
      <w:r w:rsidR="00390699" w:rsidRPr="00390699">
        <w:rPr>
          <w:rStyle w:val="FontStyle38"/>
          <w:rFonts w:ascii="Arial" w:hAnsi="Arial" w:cs="Arial"/>
          <w:color w:val="auto"/>
          <w:sz w:val="24"/>
          <w:szCs w:val="24"/>
          <w:lang w:val="en-US" w:eastAsia="en-US"/>
        </w:rPr>
        <w:t>analysis</w:t>
      </w:r>
      <w:r w:rsidR="00390699" w:rsidRPr="00AD6B45">
        <w:rPr>
          <w:rStyle w:val="FontStyle38"/>
          <w:rFonts w:ascii="Arial" w:hAnsi="Arial" w:cs="Arial"/>
          <w:color w:val="auto"/>
          <w:sz w:val="24"/>
          <w:szCs w:val="24"/>
          <w:lang w:val="en-US" w:eastAsia="en-US"/>
        </w:rPr>
        <w:t xml:space="preserve"> — </w:t>
      </w:r>
      <w:r w:rsidR="00390699" w:rsidRPr="00390699">
        <w:rPr>
          <w:rStyle w:val="FontStyle38"/>
          <w:rFonts w:ascii="Arial" w:hAnsi="Arial" w:cs="Arial"/>
          <w:color w:val="auto"/>
          <w:sz w:val="24"/>
          <w:szCs w:val="24"/>
          <w:lang w:val="en-US" w:eastAsia="en-US"/>
        </w:rPr>
        <w:t>Part</w:t>
      </w:r>
      <w:r w:rsidR="00390699" w:rsidRPr="00AD6B45">
        <w:rPr>
          <w:rStyle w:val="FontStyle38"/>
          <w:rFonts w:ascii="Arial" w:hAnsi="Arial" w:cs="Arial"/>
          <w:color w:val="auto"/>
          <w:sz w:val="24"/>
          <w:szCs w:val="24"/>
          <w:lang w:val="en-US" w:eastAsia="en-US"/>
        </w:rPr>
        <w:t xml:space="preserve"> 1: </w:t>
      </w:r>
      <w:r w:rsidR="00390699" w:rsidRPr="00390699">
        <w:rPr>
          <w:rStyle w:val="FontStyle38"/>
          <w:rFonts w:ascii="Arial" w:hAnsi="Arial" w:cs="Arial"/>
          <w:color w:val="auto"/>
          <w:sz w:val="24"/>
          <w:szCs w:val="24"/>
          <w:lang w:val="en-US" w:eastAsia="en-US"/>
        </w:rPr>
        <w:t>General</w:t>
      </w:r>
      <w:r w:rsidR="00390699" w:rsidRPr="00AD6B45">
        <w:rPr>
          <w:rStyle w:val="FontStyle38"/>
          <w:rFonts w:ascii="Arial" w:hAnsi="Arial" w:cs="Arial"/>
          <w:color w:val="auto"/>
          <w:sz w:val="24"/>
          <w:szCs w:val="24"/>
          <w:lang w:val="en-US" w:eastAsia="en-US"/>
        </w:rPr>
        <w:t xml:space="preserve"> </w:t>
      </w:r>
      <w:r w:rsidR="00390699" w:rsidRPr="00390699">
        <w:rPr>
          <w:rStyle w:val="FontStyle38"/>
          <w:rFonts w:ascii="Arial" w:hAnsi="Arial" w:cs="Arial"/>
          <w:color w:val="auto"/>
          <w:sz w:val="24"/>
          <w:szCs w:val="24"/>
          <w:lang w:val="en-US" w:eastAsia="en-US"/>
        </w:rPr>
        <w:t>principles</w:t>
      </w:r>
      <w:r w:rsidR="00390699" w:rsidRPr="00AD6B45">
        <w:rPr>
          <w:rStyle w:val="FontStyle38"/>
          <w:rFonts w:ascii="Arial" w:hAnsi="Arial" w:cs="Arial"/>
          <w:color w:val="auto"/>
          <w:sz w:val="24"/>
          <w:szCs w:val="24"/>
          <w:lang w:val="en-US" w:eastAsia="en-US"/>
        </w:rPr>
        <w:t xml:space="preserve"> </w:t>
      </w:r>
      <w:r w:rsidR="00390699" w:rsidRPr="00390699">
        <w:rPr>
          <w:rStyle w:val="FontStyle38"/>
          <w:rFonts w:ascii="Arial" w:hAnsi="Arial" w:cs="Arial"/>
          <w:color w:val="auto"/>
          <w:sz w:val="24"/>
          <w:szCs w:val="24"/>
          <w:lang w:val="en-US" w:eastAsia="en-US"/>
        </w:rPr>
        <w:t>of</w:t>
      </w:r>
      <w:r w:rsidR="00390699" w:rsidRPr="00AD6B45">
        <w:rPr>
          <w:rStyle w:val="FontStyle38"/>
          <w:rFonts w:ascii="Arial" w:hAnsi="Arial" w:cs="Arial"/>
          <w:color w:val="auto"/>
          <w:sz w:val="24"/>
          <w:szCs w:val="24"/>
          <w:lang w:val="en-US" w:eastAsia="en-US"/>
        </w:rPr>
        <w:t xml:space="preserve"> </w:t>
      </w:r>
      <w:r w:rsidR="00390699" w:rsidRPr="00390699">
        <w:rPr>
          <w:rStyle w:val="FontStyle38"/>
          <w:rFonts w:ascii="Arial" w:hAnsi="Arial" w:cs="Arial"/>
          <w:color w:val="auto"/>
          <w:sz w:val="24"/>
          <w:szCs w:val="24"/>
          <w:lang w:val="en-US" w:eastAsia="en-US"/>
        </w:rPr>
        <w:t>testing</w:t>
      </w:r>
      <w:r w:rsidR="00390699" w:rsidRPr="00AD6B45">
        <w:rPr>
          <w:rStyle w:val="FontStyle38"/>
          <w:rFonts w:ascii="Arial" w:hAnsi="Arial" w:cs="Arial"/>
          <w:color w:val="auto"/>
          <w:sz w:val="24"/>
          <w:szCs w:val="24"/>
          <w:lang w:val="en-US" w:eastAsia="en-US"/>
        </w:rPr>
        <w:t xml:space="preserve"> (</w:t>
      </w:r>
      <w:r w:rsidR="00844500" w:rsidRPr="00CC03B5">
        <w:rPr>
          <w:rStyle w:val="FontStyle38"/>
          <w:rFonts w:ascii="Arial" w:hAnsi="Arial" w:cs="Arial"/>
          <w:color w:val="auto"/>
          <w:sz w:val="24"/>
          <w:szCs w:val="24"/>
          <w:lang w:eastAsia="en-US"/>
        </w:rPr>
        <w:t>Материалы</w:t>
      </w:r>
      <w:r w:rsidR="00844500" w:rsidRPr="00AD6B45">
        <w:rPr>
          <w:rStyle w:val="FontStyle38"/>
          <w:rFonts w:ascii="Arial" w:hAnsi="Arial" w:cs="Arial"/>
          <w:color w:val="auto"/>
          <w:sz w:val="24"/>
          <w:szCs w:val="24"/>
          <w:lang w:val="en-US" w:eastAsia="en-US"/>
        </w:rPr>
        <w:t xml:space="preserve"> </w:t>
      </w:r>
      <w:r w:rsidR="00844500" w:rsidRPr="00CC03B5">
        <w:rPr>
          <w:rStyle w:val="FontStyle38"/>
          <w:rFonts w:ascii="Arial" w:hAnsi="Arial" w:cs="Arial"/>
          <w:color w:val="auto"/>
          <w:sz w:val="24"/>
          <w:szCs w:val="24"/>
          <w:lang w:eastAsia="en-US"/>
        </w:rPr>
        <w:t>текстильные</w:t>
      </w:r>
      <w:r w:rsidR="00844500" w:rsidRPr="00AD6B45">
        <w:rPr>
          <w:rStyle w:val="FontStyle38"/>
          <w:rFonts w:ascii="Arial" w:hAnsi="Arial" w:cs="Arial"/>
          <w:color w:val="auto"/>
          <w:sz w:val="24"/>
          <w:szCs w:val="24"/>
          <w:lang w:val="en-US" w:eastAsia="en-US"/>
        </w:rPr>
        <w:t xml:space="preserve">. </w:t>
      </w:r>
      <w:r w:rsidR="00844500" w:rsidRPr="00CC03B5">
        <w:rPr>
          <w:rStyle w:val="FontStyle38"/>
          <w:rFonts w:ascii="Arial" w:hAnsi="Arial" w:cs="Arial"/>
          <w:color w:val="auto"/>
          <w:sz w:val="24"/>
          <w:szCs w:val="24"/>
          <w:lang w:eastAsia="en-US"/>
        </w:rPr>
        <w:t xml:space="preserve">Количественный химический анализ. Часть 1. </w:t>
      </w:r>
      <w:proofErr w:type="gramStart"/>
      <w:r w:rsidR="00844500" w:rsidRPr="00CC03B5">
        <w:rPr>
          <w:rStyle w:val="FontStyle38"/>
          <w:rFonts w:ascii="Arial" w:hAnsi="Arial" w:cs="Arial"/>
          <w:color w:val="auto"/>
          <w:sz w:val="24"/>
          <w:szCs w:val="24"/>
          <w:lang w:eastAsia="en-US"/>
        </w:rPr>
        <w:t>Общие принципы испытаний</w:t>
      </w:r>
      <w:r w:rsidR="00844500">
        <w:rPr>
          <w:rStyle w:val="FontStyle38"/>
          <w:rFonts w:ascii="Arial" w:hAnsi="Arial" w:cs="Arial"/>
          <w:color w:val="auto"/>
          <w:sz w:val="24"/>
          <w:szCs w:val="24"/>
          <w:lang w:eastAsia="en-US"/>
        </w:rPr>
        <w:t>)</w:t>
      </w:r>
      <w:proofErr w:type="gramEnd"/>
    </w:p>
    <w:p w:rsidR="00CF7208" w:rsidRDefault="00CF7208" w:rsidP="003044CB">
      <w:pPr>
        <w:autoSpaceDE w:val="0"/>
        <w:autoSpaceDN w:val="0"/>
        <w:adjustRightInd w:val="0"/>
        <w:ind w:firstLine="567"/>
        <w:jc w:val="both"/>
        <w:rPr>
          <w:bCs/>
          <w:color w:val="auto"/>
          <w:szCs w:val="24"/>
        </w:rPr>
      </w:pPr>
    </w:p>
    <w:p w:rsidR="00CF7208" w:rsidRDefault="00CF7208" w:rsidP="003044CB">
      <w:pPr>
        <w:autoSpaceDE w:val="0"/>
        <w:autoSpaceDN w:val="0"/>
        <w:adjustRightInd w:val="0"/>
        <w:ind w:firstLine="567"/>
        <w:jc w:val="both"/>
        <w:rPr>
          <w:bCs/>
          <w:color w:val="auto"/>
          <w:szCs w:val="24"/>
        </w:rPr>
      </w:pPr>
    </w:p>
    <w:p w:rsidR="000469F7" w:rsidRPr="0042252A" w:rsidRDefault="00BF2B71" w:rsidP="003044CB">
      <w:pPr>
        <w:autoSpaceDE w:val="0"/>
        <w:autoSpaceDN w:val="0"/>
        <w:adjustRightInd w:val="0"/>
        <w:ind w:firstLine="567"/>
        <w:jc w:val="both"/>
        <w:rPr>
          <w:bCs/>
          <w:color w:val="auto"/>
          <w:szCs w:val="24"/>
        </w:rPr>
      </w:pPr>
      <w:r w:rsidRPr="008D22DE">
        <w:rPr>
          <w:bCs/>
          <w:color w:val="auto"/>
          <w:szCs w:val="24"/>
          <w:lang w:val="en-US"/>
        </w:rPr>
        <w:lastRenderedPageBreak/>
        <w:t>ISO</w:t>
      </w:r>
      <w:r w:rsidR="00860240" w:rsidRPr="005C14A2">
        <w:rPr>
          <w:bCs/>
          <w:color w:val="auto"/>
          <w:szCs w:val="24"/>
        </w:rPr>
        <w:t xml:space="preserve"> </w:t>
      </w:r>
      <w:proofErr w:type="gramStart"/>
      <w:r w:rsidR="00860240" w:rsidRPr="005C14A2">
        <w:rPr>
          <w:bCs/>
          <w:color w:val="auto"/>
          <w:szCs w:val="24"/>
        </w:rPr>
        <w:t>5089</w:t>
      </w:r>
      <w:r w:rsidR="003044CB" w:rsidRPr="005C14A2">
        <w:rPr>
          <w:bCs/>
          <w:color w:val="auto"/>
          <w:szCs w:val="24"/>
        </w:rPr>
        <w:t xml:space="preserve">  </w:t>
      </w:r>
      <w:r w:rsidR="003044CB" w:rsidRPr="003044CB">
        <w:rPr>
          <w:bCs/>
          <w:color w:val="auto"/>
          <w:szCs w:val="24"/>
          <w:lang w:val="en-US"/>
        </w:rPr>
        <w:t>Textile</w:t>
      </w:r>
      <w:proofErr w:type="gramEnd"/>
      <w:r w:rsidR="003044CB" w:rsidRPr="005C14A2">
        <w:rPr>
          <w:bCs/>
          <w:color w:val="auto"/>
          <w:szCs w:val="24"/>
        </w:rPr>
        <w:t xml:space="preserve"> </w:t>
      </w:r>
      <w:r w:rsidR="003044CB" w:rsidRPr="003044CB">
        <w:rPr>
          <w:bCs/>
          <w:color w:val="auto"/>
          <w:szCs w:val="24"/>
          <w:lang w:val="en-US"/>
        </w:rPr>
        <w:t>materials</w:t>
      </w:r>
      <w:r w:rsidR="003044CB" w:rsidRPr="005C14A2">
        <w:rPr>
          <w:bCs/>
          <w:color w:val="auto"/>
          <w:szCs w:val="24"/>
        </w:rPr>
        <w:t xml:space="preserve">. </w:t>
      </w:r>
      <w:proofErr w:type="gramStart"/>
      <w:r w:rsidR="003044CB" w:rsidRPr="003044CB">
        <w:rPr>
          <w:bCs/>
          <w:color w:val="auto"/>
          <w:szCs w:val="24"/>
          <w:lang w:val="en-US"/>
        </w:rPr>
        <w:t>Preparation of samples for chemical testing</w:t>
      </w:r>
      <w:r w:rsidR="008D22DE" w:rsidRPr="008D22DE">
        <w:rPr>
          <w:bCs/>
          <w:color w:val="auto"/>
          <w:szCs w:val="24"/>
          <w:lang w:val="en-US"/>
        </w:rPr>
        <w:t xml:space="preserve"> (</w:t>
      </w:r>
      <w:r w:rsidR="00A810B3">
        <w:rPr>
          <w:bCs/>
          <w:color w:val="auto"/>
          <w:szCs w:val="24"/>
        </w:rPr>
        <w:t>Материалы</w:t>
      </w:r>
      <w:r w:rsidR="00A810B3" w:rsidRPr="00A810B3">
        <w:rPr>
          <w:bCs/>
          <w:color w:val="auto"/>
          <w:szCs w:val="24"/>
          <w:lang w:val="en-US"/>
        </w:rPr>
        <w:t xml:space="preserve"> </w:t>
      </w:r>
      <w:r w:rsidR="00A810B3">
        <w:rPr>
          <w:bCs/>
          <w:color w:val="auto"/>
          <w:szCs w:val="24"/>
        </w:rPr>
        <w:t>текстильные</w:t>
      </w:r>
      <w:r w:rsidR="00A810B3" w:rsidRPr="00A810B3">
        <w:rPr>
          <w:bCs/>
          <w:color w:val="auto"/>
          <w:szCs w:val="24"/>
          <w:lang w:val="en-US"/>
        </w:rPr>
        <w:t>.</w:t>
      </w:r>
      <w:proofErr w:type="gramEnd"/>
      <w:r w:rsidR="00956B78" w:rsidRPr="00956B78">
        <w:rPr>
          <w:bCs/>
          <w:color w:val="auto"/>
          <w:szCs w:val="24"/>
          <w:lang w:val="en-US"/>
        </w:rPr>
        <w:t xml:space="preserve"> </w:t>
      </w:r>
      <w:proofErr w:type="gramStart"/>
      <w:r w:rsidR="00956B78">
        <w:rPr>
          <w:bCs/>
          <w:color w:val="auto"/>
          <w:szCs w:val="24"/>
        </w:rPr>
        <w:t>Подготовка проб для химических испытаний)</w:t>
      </w:r>
      <w:proofErr w:type="gramEnd"/>
    </w:p>
    <w:p w:rsidR="005E6D54" w:rsidRPr="0042252A" w:rsidRDefault="005E6D54" w:rsidP="00F425E9">
      <w:pPr>
        <w:pStyle w:val="Style15"/>
        <w:widowControl/>
        <w:ind w:firstLine="567"/>
        <w:jc w:val="both"/>
        <w:rPr>
          <w:rStyle w:val="FontStyle35"/>
          <w:b/>
          <w:color w:val="auto"/>
          <w:sz w:val="28"/>
          <w:szCs w:val="28"/>
          <w:lang w:eastAsia="en-US"/>
        </w:rPr>
      </w:pPr>
    </w:p>
    <w:p w:rsidR="00F425E9" w:rsidRPr="00AD6B45" w:rsidRDefault="00F425E9" w:rsidP="00F425E9">
      <w:pPr>
        <w:pStyle w:val="Style15"/>
        <w:widowControl/>
        <w:ind w:firstLine="567"/>
        <w:jc w:val="both"/>
        <w:rPr>
          <w:rStyle w:val="FontStyle44"/>
          <w:rFonts w:ascii="Arial" w:hAnsi="Arial" w:cs="Arial"/>
          <w:color w:val="auto"/>
          <w:sz w:val="28"/>
          <w:szCs w:val="28"/>
          <w:lang w:eastAsia="en-US"/>
        </w:rPr>
      </w:pPr>
      <w:r w:rsidRPr="00AD6B45">
        <w:rPr>
          <w:rStyle w:val="FontStyle35"/>
          <w:b/>
          <w:color w:val="auto"/>
          <w:sz w:val="28"/>
          <w:szCs w:val="28"/>
          <w:lang w:eastAsia="en-US"/>
        </w:rPr>
        <w:t>3</w:t>
      </w:r>
      <w:r w:rsidRPr="00AD6B45">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w:t>
      </w:r>
      <w:r w:rsidRPr="00AD6B45">
        <w:rPr>
          <w:rStyle w:val="FontStyle44"/>
          <w:rFonts w:ascii="Arial" w:hAnsi="Arial" w:cs="Arial"/>
          <w:color w:val="auto"/>
          <w:sz w:val="28"/>
          <w:szCs w:val="28"/>
          <w:lang w:eastAsia="en-US"/>
        </w:rPr>
        <w:t xml:space="preserve"> </w:t>
      </w:r>
      <w:r w:rsidRPr="009A03F9">
        <w:rPr>
          <w:rStyle w:val="FontStyle44"/>
          <w:rFonts w:ascii="Arial" w:hAnsi="Arial" w:cs="Arial"/>
          <w:color w:val="auto"/>
          <w:sz w:val="28"/>
          <w:szCs w:val="28"/>
          <w:lang w:eastAsia="en-US"/>
        </w:rPr>
        <w:t>и</w:t>
      </w:r>
      <w:r w:rsidRPr="00AD6B45">
        <w:rPr>
          <w:rStyle w:val="FontStyle44"/>
          <w:rFonts w:ascii="Arial" w:hAnsi="Arial" w:cs="Arial"/>
          <w:color w:val="auto"/>
          <w:sz w:val="28"/>
          <w:szCs w:val="28"/>
          <w:lang w:eastAsia="en-US"/>
        </w:rPr>
        <w:t xml:space="preserve"> </w:t>
      </w:r>
      <w:r w:rsidRPr="009A03F9">
        <w:rPr>
          <w:rStyle w:val="FontStyle44"/>
          <w:rFonts w:ascii="Arial" w:hAnsi="Arial" w:cs="Arial"/>
          <w:color w:val="auto"/>
          <w:sz w:val="28"/>
          <w:szCs w:val="28"/>
          <w:lang w:eastAsia="en-US"/>
        </w:rPr>
        <w:t>определения</w:t>
      </w:r>
    </w:p>
    <w:p w:rsidR="00F604E7" w:rsidRPr="00AD6B45" w:rsidRDefault="00F604E7" w:rsidP="00F604E7">
      <w:pPr>
        <w:ind w:firstLine="567"/>
        <w:jc w:val="both"/>
        <w:rPr>
          <w:bCs/>
          <w:color w:val="auto"/>
          <w:szCs w:val="24"/>
        </w:rPr>
      </w:pPr>
    </w:p>
    <w:p w:rsidR="0038791E" w:rsidRPr="005F66B1" w:rsidRDefault="00974476" w:rsidP="0038791E">
      <w:pPr>
        <w:pStyle w:val="Style15"/>
        <w:widowControl/>
        <w:ind w:firstLine="567"/>
        <w:jc w:val="both"/>
        <w:rPr>
          <w:rFonts w:ascii="Arial" w:hAnsi="Arial" w:cs="Arial"/>
          <w:color w:val="auto"/>
          <w:kern w:val="2"/>
        </w:rPr>
      </w:pPr>
      <w:r w:rsidRPr="005F66B1">
        <w:rPr>
          <w:rFonts w:ascii="Arial" w:hAnsi="Arial" w:cs="Arial"/>
          <w:color w:val="auto"/>
          <w:kern w:val="2"/>
        </w:rPr>
        <w:t xml:space="preserve">В настоящем стандарте </w:t>
      </w:r>
      <w:r w:rsidR="00163C2A">
        <w:rPr>
          <w:rFonts w:ascii="Arial" w:hAnsi="Arial" w:cs="Arial"/>
          <w:color w:val="auto"/>
          <w:kern w:val="2"/>
        </w:rPr>
        <w:t>отсутствуют термины и определения.</w:t>
      </w:r>
    </w:p>
    <w:p w:rsidR="001461A0" w:rsidRPr="005F66B1" w:rsidRDefault="004C2957" w:rsidP="0038791E">
      <w:pPr>
        <w:pStyle w:val="Style15"/>
        <w:widowControl/>
        <w:ind w:firstLine="567"/>
        <w:jc w:val="both"/>
        <w:rPr>
          <w:rStyle w:val="FontStyle44"/>
          <w:rFonts w:ascii="Arial" w:hAnsi="Arial" w:cs="Arial"/>
          <w:b w:val="0"/>
          <w:color w:val="auto"/>
          <w:sz w:val="24"/>
          <w:szCs w:val="24"/>
          <w:lang w:eastAsia="en-US"/>
        </w:rPr>
      </w:pPr>
      <w:r w:rsidRPr="005F66B1">
        <w:rPr>
          <w:rStyle w:val="FontStyle44"/>
          <w:rFonts w:ascii="Arial" w:hAnsi="Arial" w:cs="Arial"/>
          <w:b w:val="0"/>
          <w:color w:val="auto"/>
          <w:sz w:val="24"/>
          <w:szCs w:val="24"/>
          <w:lang w:eastAsia="en-US"/>
        </w:rPr>
        <w:t xml:space="preserve">ИСО и МЭК ведут терминологические </w:t>
      </w:r>
      <w:r w:rsidR="003A4CD2" w:rsidRPr="005F66B1">
        <w:rPr>
          <w:rStyle w:val="FontStyle44"/>
          <w:rFonts w:ascii="Arial" w:hAnsi="Arial" w:cs="Arial"/>
          <w:b w:val="0"/>
          <w:color w:val="auto"/>
          <w:sz w:val="24"/>
          <w:szCs w:val="24"/>
          <w:lang w:eastAsia="en-US"/>
        </w:rPr>
        <w:t>базы данных для использования в</w:t>
      </w:r>
      <w:r w:rsidRPr="005F66B1">
        <w:rPr>
          <w:rStyle w:val="FontStyle44"/>
          <w:rFonts w:ascii="Arial" w:hAnsi="Arial" w:cs="Arial"/>
          <w:b w:val="0"/>
          <w:color w:val="auto"/>
          <w:sz w:val="24"/>
          <w:szCs w:val="24"/>
          <w:lang w:eastAsia="en-US"/>
        </w:rPr>
        <w:t xml:space="preserve"> стандартизации по следующим адресам:</w:t>
      </w:r>
    </w:p>
    <w:p w:rsidR="00A40617" w:rsidRPr="00163C2A" w:rsidRDefault="004C2957" w:rsidP="00163C2A">
      <w:pPr>
        <w:pStyle w:val="Style15"/>
        <w:widowControl/>
        <w:ind w:firstLine="567"/>
        <w:jc w:val="both"/>
        <w:rPr>
          <w:rFonts w:ascii="Arial" w:hAnsi="Arial" w:cs="Arial"/>
          <w:color w:val="000000"/>
          <w:u w:val="single"/>
        </w:rPr>
      </w:pPr>
      <w:r w:rsidRPr="005F66B1">
        <w:rPr>
          <w:rStyle w:val="FontStyle44"/>
          <w:rFonts w:ascii="Arial" w:hAnsi="Arial" w:cs="Arial"/>
          <w:b w:val="0"/>
          <w:color w:val="auto"/>
          <w:sz w:val="24"/>
          <w:szCs w:val="24"/>
          <w:lang w:eastAsia="en-US"/>
        </w:rPr>
        <w:t xml:space="preserve">- </w:t>
      </w:r>
      <w:r w:rsidR="001461A0" w:rsidRPr="005F66B1">
        <w:rPr>
          <w:rStyle w:val="FontStyle44"/>
          <w:rFonts w:ascii="Arial" w:hAnsi="Arial" w:cs="Arial"/>
          <w:b w:val="0"/>
          <w:color w:val="auto"/>
          <w:sz w:val="24"/>
          <w:szCs w:val="24"/>
          <w:lang w:eastAsia="en-US"/>
        </w:rPr>
        <w:t xml:space="preserve">Платформа онлайн-просмотра ISO доступна </w:t>
      </w:r>
      <w:r w:rsidRPr="005F66B1">
        <w:rPr>
          <w:rStyle w:val="FontStyle44"/>
          <w:rFonts w:ascii="Arial" w:hAnsi="Arial" w:cs="Arial"/>
          <w:b w:val="0"/>
          <w:color w:val="auto"/>
          <w:sz w:val="24"/>
          <w:szCs w:val="24"/>
          <w:lang w:eastAsia="en-US"/>
        </w:rPr>
        <w:t xml:space="preserve">на </w:t>
      </w:r>
      <w:r w:rsidRPr="005F66B1">
        <w:rPr>
          <w:rStyle w:val="A70"/>
          <w:rFonts w:ascii="Arial" w:hAnsi="Arial" w:cs="Arial"/>
          <w:sz w:val="24"/>
          <w:szCs w:val="24"/>
        </w:rPr>
        <w:t>https: //</w:t>
      </w:r>
      <w:proofErr w:type="spellStart"/>
      <w:r w:rsidRPr="005F66B1">
        <w:rPr>
          <w:rStyle w:val="A70"/>
          <w:rFonts w:ascii="Arial" w:hAnsi="Arial" w:cs="Arial"/>
          <w:sz w:val="24"/>
          <w:szCs w:val="24"/>
        </w:rPr>
        <w:t>www</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iso</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org</w:t>
      </w:r>
      <w:proofErr w:type="spellEnd"/>
      <w:r w:rsidRPr="005F66B1">
        <w:rPr>
          <w:rStyle w:val="A70"/>
          <w:rFonts w:ascii="Arial" w:hAnsi="Arial" w:cs="Arial"/>
          <w:sz w:val="24"/>
          <w:szCs w:val="24"/>
        </w:rPr>
        <w:t>/</w:t>
      </w:r>
      <w:proofErr w:type="spellStart"/>
      <w:r w:rsidRPr="005F66B1">
        <w:rPr>
          <w:rStyle w:val="A70"/>
          <w:rFonts w:ascii="Arial" w:hAnsi="Arial" w:cs="Arial"/>
          <w:sz w:val="24"/>
          <w:szCs w:val="24"/>
        </w:rPr>
        <w:t>obp</w:t>
      </w:r>
      <w:proofErr w:type="spellEnd"/>
    </w:p>
    <w:p w:rsidR="000B2997" w:rsidRPr="00EB4D2D" w:rsidRDefault="000B2997" w:rsidP="00EB4D2D">
      <w:pPr>
        <w:pStyle w:val="Style23"/>
        <w:widowControl/>
        <w:ind w:firstLine="567"/>
        <w:jc w:val="both"/>
        <w:rPr>
          <w:rStyle w:val="FontStyle44"/>
          <w:rFonts w:ascii="Arial" w:hAnsi="Arial" w:cs="Arial"/>
          <w:b w:val="0"/>
          <w:color w:val="auto"/>
          <w:lang w:eastAsia="en-US"/>
        </w:rPr>
      </w:pPr>
    </w:p>
    <w:p w:rsidR="008053F7" w:rsidRDefault="00491A68" w:rsidP="0046448C">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 xml:space="preserve">4 </w:t>
      </w:r>
      <w:r w:rsidR="005F66B1" w:rsidRPr="00F9300F">
        <w:rPr>
          <w:rStyle w:val="FontStyle44"/>
          <w:rFonts w:ascii="Arial" w:hAnsi="Arial" w:cs="Arial"/>
          <w:bCs w:val="0"/>
          <w:color w:val="auto"/>
          <w:sz w:val="28"/>
          <w:szCs w:val="28"/>
        </w:rPr>
        <w:t>Принцип проведения испытания</w:t>
      </w:r>
    </w:p>
    <w:p w:rsidR="008E4535" w:rsidRPr="00F9300F" w:rsidRDefault="008E4535" w:rsidP="0046448C">
      <w:pPr>
        <w:pStyle w:val="Style23"/>
        <w:widowControl/>
        <w:ind w:firstLine="567"/>
        <w:jc w:val="both"/>
        <w:rPr>
          <w:rStyle w:val="FontStyle44"/>
          <w:rFonts w:ascii="Arial" w:hAnsi="Arial" w:cs="Arial"/>
          <w:bCs w:val="0"/>
          <w:color w:val="auto"/>
          <w:sz w:val="28"/>
          <w:szCs w:val="28"/>
        </w:rPr>
      </w:pPr>
    </w:p>
    <w:p w:rsidR="005F66B1" w:rsidRPr="008E4535" w:rsidRDefault="008E4535" w:rsidP="0046448C">
      <w:pPr>
        <w:pStyle w:val="Style23"/>
        <w:widowControl/>
        <w:ind w:firstLine="567"/>
        <w:jc w:val="both"/>
        <w:rPr>
          <w:rStyle w:val="FontStyle44"/>
          <w:rFonts w:ascii="Arial" w:hAnsi="Arial" w:cs="Arial"/>
          <w:b w:val="0"/>
          <w:bCs w:val="0"/>
          <w:color w:val="auto"/>
          <w:sz w:val="24"/>
          <w:szCs w:val="24"/>
        </w:rPr>
      </w:pPr>
      <w:r w:rsidRPr="008E4535">
        <w:rPr>
          <w:rStyle w:val="FontStyle44"/>
          <w:rFonts w:ascii="Arial" w:hAnsi="Arial" w:cs="Arial"/>
          <w:b w:val="0"/>
          <w:bCs w:val="0"/>
          <w:color w:val="auto"/>
          <w:sz w:val="24"/>
          <w:szCs w:val="24"/>
        </w:rPr>
        <w:t>Полиэфирное волокно из смеси волокон с известной сухой массой растворяют реагентом, состоящим из трихлоруксусной кислоты и хлороформа. Нерастворимый остаток собирают, промывают, сушат и взвешивают. Его массу, если необходимо, с поправкой рассчитывают в процентах к массе сухой смеси. Процентное содержание полиэфира определяют по разности масс сухой смеси и нерастворимого остатка.</w:t>
      </w:r>
    </w:p>
    <w:p w:rsidR="00082EF8" w:rsidRPr="005F66B1" w:rsidRDefault="00082EF8" w:rsidP="0046448C">
      <w:pPr>
        <w:pStyle w:val="Style23"/>
        <w:widowControl/>
        <w:ind w:firstLine="567"/>
        <w:jc w:val="both"/>
        <w:rPr>
          <w:rStyle w:val="FontStyle44"/>
          <w:rFonts w:ascii="Arial" w:hAnsi="Arial" w:cs="Arial"/>
          <w:b w:val="0"/>
          <w:bCs w:val="0"/>
          <w:color w:val="auto"/>
          <w:sz w:val="24"/>
          <w:szCs w:val="24"/>
        </w:rPr>
      </w:pPr>
    </w:p>
    <w:p w:rsidR="006C05D0" w:rsidRDefault="005F66B1" w:rsidP="0046448C">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5 Реактивы</w:t>
      </w:r>
    </w:p>
    <w:p w:rsidR="002D48AB" w:rsidRPr="00F9300F" w:rsidRDefault="002D48AB" w:rsidP="0046448C">
      <w:pPr>
        <w:pStyle w:val="Style23"/>
        <w:widowControl/>
        <w:ind w:firstLine="567"/>
        <w:jc w:val="both"/>
        <w:rPr>
          <w:rStyle w:val="FontStyle44"/>
          <w:rFonts w:ascii="Arial" w:hAnsi="Arial" w:cs="Arial"/>
          <w:bCs w:val="0"/>
          <w:color w:val="auto"/>
          <w:sz w:val="28"/>
          <w:szCs w:val="28"/>
        </w:rPr>
      </w:pPr>
    </w:p>
    <w:p w:rsidR="002D48AB" w:rsidRPr="002D48AB" w:rsidRDefault="002D48AB" w:rsidP="002D48AB">
      <w:pPr>
        <w:pStyle w:val="Style23"/>
        <w:ind w:firstLine="567"/>
        <w:jc w:val="both"/>
        <w:rPr>
          <w:rStyle w:val="FontStyle44"/>
          <w:rFonts w:ascii="Arial" w:hAnsi="Arial" w:cs="Arial"/>
          <w:b w:val="0"/>
          <w:bCs w:val="0"/>
          <w:color w:val="auto"/>
          <w:sz w:val="24"/>
          <w:szCs w:val="24"/>
        </w:rPr>
      </w:pPr>
      <w:r w:rsidRPr="002D48AB">
        <w:rPr>
          <w:rStyle w:val="FontStyle44"/>
          <w:rFonts w:ascii="Arial" w:hAnsi="Arial" w:cs="Arial"/>
          <w:b w:val="0"/>
          <w:bCs w:val="0"/>
          <w:color w:val="auto"/>
          <w:sz w:val="24"/>
          <w:szCs w:val="24"/>
        </w:rPr>
        <w:t xml:space="preserve">Используют реактивы по ISO 1833-1 совместно с </w:t>
      </w:r>
      <w:proofErr w:type="gramStart"/>
      <w:r w:rsidRPr="002D48AB">
        <w:rPr>
          <w:rStyle w:val="FontStyle44"/>
          <w:rFonts w:ascii="Arial" w:hAnsi="Arial" w:cs="Arial"/>
          <w:b w:val="0"/>
          <w:bCs w:val="0"/>
          <w:color w:val="auto"/>
          <w:sz w:val="24"/>
          <w:szCs w:val="24"/>
        </w:rPr>
        <w:t>указанными</w:t>
      </w:r>
      <w:proofErr w:type="gramEnd"/>
      <w:r w:rsidRPr="002D48AB">
        <w:rPr>
          <w:rStyle w:val="FontStyle44"/>
          <w:rFonts w:ascii="Arial" w:hAnsi="Arial" w:cs="Arial"/>
          <w:b w:val="0"/>
          <w:bCs w:val="0"/>
          <w:color w:val="auto"/>
          <w:sz w:val="24"/>
          <w:szCs w:val="24"/>
        </w:rPr>
        <w:t xml:space="preserve"> в 5.1, 5.2, 5.3.</w:t>
      </w:r>
    </w:p>
    <w:p w:rsidR="002D48AB" w:rsidRPr="002D48AB" w:rsidRDefault="002D48AB" w:rsidP="002D48AB">
      <w:pPr>
        <w:pStyle w:val="Style23"/>
        <w:ind w:firstLine="567"/>
        <w:jc w:val="both"/>
        <w:rPr>
          <w:rStyle w:val="FontStyle44"/>
          <w:rFonts w:ascii="Arial" w:hAnsi="Arial" w:cs="Arial"/>
          <w:b w:val="0"/>
          <w:bCs w:val="0"/>
          <w:color w:val="auto"/>
          <w:sz w:val="24"/>
          <w:szCs w:val="24"/>
        </w:rPr>
      </w:pPr>
      <w:r w:rsidRPr="002D48AB">
        <w:rPr>
          <w:rStyle w:val="FontStyle44"/>
          <w:rFonts w:ascii="Arial" w:hAnsi="Arial" w:cs="Arial"/>
          <w:b w:val="0"/>
          <w:bCs w:val="0"/>
          <w:color w:val="auto"/>
          <w:sz w:val="24"/>
          <w:szCs w:val="24"/>
        </w:rPr>
        <w:t>5.1 Раствор кристаллической трихлоруксусной кислоты в хлороформе, приготовленный с массовым соотношением 1:1.</w:t>
      </w:r>
    </w:p>
    <w:p w:rsidR="002D48AB" w:rsidRPr="002D48AB" w:rsidRDefault="002D48AB" w:rsidP="002D48AB">
      <w:pPr>
        <w:pStyle w:val="Style23"/>
        <w:ind w:firstLine="567"/>
        <w:jc w:val="both"/>
        <w:rPr>
          <w:rStyle w:val="FontStyle44"/>
          <w:rFonts w:ascii="Arial" w:hAnsi="Arial" w:cs="Arial"/>
          <w:b w:val="0"/>
          <w:bCs w:val="0"/>
          <w:color w:val="auto"/>
          <w:sz w:val="24"/>
          <w:szCs w:val="24"/>
        </w:rPr>
      </w:pPr>
      <w:r w:rsidRPr="00337618">
        <w:rPr>
          <w:rStyle w:val="FontStyle44"/>
          <w:rFonts w:ascii="Arial" w:hAnsi="Arial" w:cs="Arial"/>
          <w:bCs w:val="0"/>
          <w:color w:val="auto"/>
          <w:sz w:val="24"/>
          <w:szCs w:val="24"/>
        </w:rPr>
        <w:t>Меры предосторожности</w:t>
      </w:r>
      <w:r w:rsidRPr="002D48AB">
        <w:rPr>
          <w:rStyle w:val="FontStyle44"/>
          <w:rFonts w:ascii="Arial" w:hAnsi="Arial" w:cs="Arial"/>
          <w:b w:val="0"/>
          <w:bCs w:val="0"/>
          <w:color w:val="auto"/>
          <w:sz w:val="24"/>
          <w:szCs w:val="24"/>
        </w:rPr>
        <w:t xml:space="preserve"> - Необходимо помнить о токсическом воздействии этого реактива и соблюдать все меры предосторожности при его использовании.</w:t>
      </w:r>
    </w:p>
    <w:p w:rsidR="002D48AB" w:rsidRPr="002D48AB" w:rsidRDefault="002D48AB" w:rsidP="002D48AB">
      <w:pPr>
        <w:pStyle w:val="Style23"/>
        <w:ind w:firstLine="567"/>
        <w:jc w:val="both"/>
        <w:rPr>
          <w:rStyle w:val="FontStyle44"/>
          <w:rFonts w:ascii="Arial" w:hAnsi="Arial" w:cs="Arial"/>
          <w:b w:val="0"/>
          <w:bCs w:val="0"/>
          <w:color w:val="auto"/>
          <w:sz w:val="24"/>
          <w:szCs w:val="24"/>
        </w:rPr>
      </w:pPr>
      <w:r w:rsidRPr="002D48AB">
        <w:rPr>
          <w:rStyle w:val="FontStyle44"/>
          <w:rFonts w:ascii="Arial" w:hAnsi="Arial" w:cs="Arial"/>
          <w:b w:val="0"/>
          <w:bCs w:val="0"/>
          <w:color w:val="auto"/>
          <w:sz w:val="24"/>
          <w:szCs w:val="24"/>
        </w:rPr>
        <w:t>5.2 Раствор 15 г трихлоруксусной кислоты, доведенный до 100 г добавлением хлороформа.</w:t>
      </w:r>
    </w:p>
    <w:p w:rsidR="00C218F7" w:rsidRPr="002D48AB" w:rsidRDefault="002D48AB" w:rsidP="002D48AB">
      <w:pPr>
        <w:pStyle w:val="Style23"/>
        <w:widowControl/>
        <w:ind w:firstLine="567"/>
        <w:jc w:val="both"/>
        <w:rPr>
          <w:rStyle w:val="FontStyle44"/>
          <w:rFonts w:ascii="Arial" w:hAnsi="Arial" w:cs="Arial"/>
          <w:b w:val="0"/>
          <w:bCs w:val="0"/>
          <w:color w:val="auto"/>
          <w:sz w:val="24"/>
          <w:szCs w:val="24"/>
        </w:rPr>
      </w:pPr>
      <w:r w:rsidRPr="002D48AB">
        <w:rPr>
          <w:rStyle w:val="FontStyle44"/>
          <w:rFonts w:ascii="Arial" w:hAnsi="Arial" w:cs="Arial"/>
          <w:b w:val="0"/>
          <w:bCs w:val="0"/>
          <w:color w:val="auto"/>
          <w:sz w:val="24"/>
          <w:szCs w:val="24"/>
        </w:rPr>
        <w:t>5.3 Хлороформ.</w:t>
      </w:r>
    </w:p>
    <w:p w:rsidR="00277D14" w:rsidRPr="00277D14" w:rsidRDefault="00C218F7" w:rsidP="002D48AB">
      <w:pPr>
        <w:pStyle w:val="Style23"/>
        <w:tabs>
          <w:tab w:val="left" w:pos="567"/>
        </w:tabs>
        <w:jc w:val="both"/>
        <w:rPr>
          <w:rFonts w:ascii="Arial" w:hAnsi="Arial" w:cs="Arial"/>
          <w:b/>
          <w:color w:val="auto"/>
        </w:rPr>
      </w:pPr>
      <w:r>
        <w:rPr>
          <w:rFonts w:ascii="Arial" w:eastAsia="Times New Roman" w:hAnsi="Arial" w:cs="Arial"/>
          <w:color w:val="auto"/>
          <w:kern w:val="2"/>
        </w:rPr>
        <w:tab/>
      </w:r>
    </w:p>
    <w:p w:rsidR="006D313C" w:rsidRDefault="006D313C" w:rsidP="006D313C">
      <w:pPr>
        <w:pStyle w:val="Style18"/>
        <w:widowControl/>
        <w:tabs>
          <w:tab w:val="left" w:pos="567"/>
        </w:tabs>
        <w:jc w:val="both"/>
        <w:rPr>
          <w:rFonts w:ascii="Arial" w:hAnsi="Arial" w:cs="Arial"/>
          <w:b/>
          <w:color w:val="auto"/>
          <w:sz w:val="28"/>
          <w:szCs w:val="28"/>
        </w:rPr>
      </w:pPr>
      <w:r w:rsidRPr="00F9300F">
        <w:rPr>
          <w:rFonts w:ascii="Arial" w:hAnsi="Arial" w:cs="Arial"/>
          <w:color w:val="auto"/>
          <w:sz w:val="28"/>
          <w:szCs w:val="28"/>
        </w:rPr>
        <w:tab/>
      </w:r>
      <w:r w:rsidRPr="00F9300F">
        <w:rPr>
          <w:rFonts w:ascii="Arial" w:hAnsi="Arial" w:cs="Arial"/>
          <w:b/>
          <w:color w:val="auto"/>
          <w:sz w:val="28"/>
          <w:szCs w:val="28"/>
        </w:rPr>
        <w:t>6 Аппаратура</w:t>
      </w:r>
    </w:p>
    <w:p w:rsidR="005F7AE2" w:rsidRPr="00F9300F" w:rsidRDefault="005F7AE2" w:rsidP="006D313C">
      <w:pPr>
        <w:pStyle w:val="Style18"/>
        <w:widowControl/>
        <w:tabs>
          <w:tab w:val="left" w:pos="567"/>
        </w:tabs>
        <w:jc w:val="both"/>
        <w:rPr>
          <w:rFonts w:ascii="Arial" w:hAnsi="Arial" w:cs="Arial"/>
          <w:b/>
          <w:color w:val="auto"/>
          <w:sz w:val="28"/>
          <w:szCs w:val="28"/>
        </w:rPr>
      </w:pPr>
    </w:p>
    <w:p w:rsidR="005F7AE2" w:rsidRPr="005F7AE2" w:rsidRDefault="005F7AE2" w:rsidP="005F7AE2">
      <w:pPr>
        <w:pStyle w:val="Style18"/>
        <w:tabs>
          <w:tab w:val="left" w:pos="567"/>
        </w:tabs>
        <w:ind w:firstLine="284"/>
        <w:jc w:val="both"/>
        <w:rPr>
          <w:rFonts w:ascii="Arial" w:hAnsi="Arial" w:cs="Arial"/>
          <w:color w:val="auto"/>
        </w:rPr>
      </w:pPr>
      <w:r>
        <w:rPr>
          <w:rFonts w:ascii="Arial" w:hAnsi="Arial" w:cs="Arial"/>
          <w:color w:val="auto"/>
        </w:rPr>
        <w:t xml:space="preserve">    </w:t>
      </w:r>
      <w:r w:rsidRPr="005F7AE2">
        <w:rPr>
          <w:rFonts w:ascii="Arial" w:hAnsi="Arial" w:cs="Arial"/>
          <w:color w:val="auto"/>
        </w:rPr>
        <w:t xml:space="preserve">Используют набор аппаратуры по ISO 1833-1 совместно с </w:t>
      </w:r>
      <w:proofErr w:type="gramStart"/>
      <w:r w:rsidRPr="005F7AE2">
        <w:rPr>
          <w:rFonts w:ascii="Arial" w:hAnsi="Arial" w:cs="Arial"/>
          <w:color w:val="auto"/>
        </w:rPr>
        <w:t>указанным</w:t>
      </w:r>
      <w:proofErr w:type="gramEnd"/>
      <w:r w:rsidRPr="005F7AE2">
        <w:rPr>
          <w:rFonts w:ascii="Arial" w:hAnsi="Arial" w:cs="Arial"/>
          <w:color w:val="auto"/>
        </w:rPr>
        <w:t xml:space="preserve"> в 6.1.</w:t>
      </w:r>
    </w:p>
    <w:p w:rsidR="00277D14" w:rsidRPr="005F7AE2" w:rsidRDefault="005F7AE2" w:rsidP="005F7AE2">
      <w:pPr>
        <w:pStyle w:val="Style18"/>
        <w:widowControl/>
        <w:tabs>
          <w:tab w:val="left" w:pos="567"/>
        </w:tabs>
        <w:ind w:firstLine="284"/>
        <w:jc w:val="both"/>
        <w:rPr>
          <w:rFonts w:ascii="Arial" w:hAnsi="Arial" w:cs="Arial"/>
          <w:color w:val="auto"/>
        </w:rPr>
      </w:pPr>
      <w:r>
        <w:rPr>
          <w:rFonts w:ascii="Arial" w:hAnsi="Arial" w:cs="Arial"/>
          <w:color w:val="auto"/>
        </w:rPr>
        <w:t xml:space="preserve">    </w:t>
      </w:r>
      <w:r w:rsidRPr="005F7AE2">
        <w:rPr>
          <w:rFonts w:ascii="Arial" w:hAnsi="Arial" w:cs="Arial"/>
          <w:color w:val="auto"/>
        </w:rPr>
        <w:t>6.1 Коническая колба вместимостью не менее 200 мл с притертой стеклянной пробкой.</w:t>
      </w:r>
    </w:p>
    <w:p w:rsidR="005F7AE2" w:rsidRDefault="005F7AE2" w:rsidP="005F7AE2">
      <w:pPr>
        <w:pStyle w:val="Style18"/>
        <w:widowControl/>
        <w:tabs>
          <w:tab w:val="left" w:pos="567"/>
        </w:tabs>
        <w:ind w:firstLine="284"/>
        <w:jc w:val="both"/>
        <w:rPr>
          <w:rFonts w:ascii="Arial" w:hAnsi="Arial" w:cs="Arial"/>
          <w:b/>
          <w:color w:val="auto"/>
          <w:sz w:val="28"/>
          <w:szCs w:val="28"/>
        </w:rPr>
      </w:pPr>
    </w:p>
    <w:p w:rsidR="002F17FB" w:rsidRPr="00F9300F" w:rsidRDefault="00662923" w:rsidP="00CF55E6">
      <w:pPr>
        <w:pStyle w:val="Style7"/>
        <w:widowControl/>
        <w:ind w:firstLine="567"/>
        <w:jc w:val="both"/>
        <w:rPr>
          <w:rStyle w:val="FontStyle33"/>
          <w:b/>
          <w:i w:val="0"/>
          <w:color w:val="auto"/>
          <w:sz w:val="28"/>
          <w:szCs w:val="28"/>
          <w:lang w:eastAsia="en-US"/>
        </w:rPr>
      </w:pPr>
      <w:r w:rsidRPr="00F9300F">
        <w:rPr>
          <w:rStyle w:val="FontStyle33"/>
          <w:b/>
          <w:i w:val="0"/>
          <w:color w:val="auto"/>
          <w:sz w:val="28"/>
          <w:szCs w:val="28"/>
          <w:lang w:eastAsia="en-US"/>
        </w:rPr>
        <w:t xml:space="preserve">7 Метод проведения </w:t>
      </w:r>
      <w:r w:rsidR="002F17FB" w:rsidRPr="00F9300F">
        <w:rPr>
          <w:rStyle w:val="FontStyle33"/>
          <w:b/>
          <w:i w:val="0"/>
          <w:color w:val="auto"/>
          <w:sz w:val="28"/>
          <w:szCs w:val="28"/>
          <w:lang w:eastAsia="en-US"/>
        </w:rPr>
        <w:t>испытаний</w:t>
      </w:r>
    </w:p>
    <w:p w:rsidR="002F17FB" w:rsidRDefault="002F17FB" w:rsidP="00CF55E6">
      <w:pPr>
        <w:pStyle w:val="Style7"/>
        <w:widowControl/>
        <w:ind w:firstLine="567"/>
        <w:jc w:val="both"/>
        <w:rPr>
          <w:rStyle w:val="FontStyle33"/>
          <w:b/>
          <w:i w:val="0"/>
          <w:color w:val="auto"/>
          <w:sz w:val="28"/>
          <w:szCs w:val="28"/>
          <w:lang w:eastAsia="en-US"/>
        </w:rPr>
      </w:pPr>
    </w:p>
    <w:p w:rsidR="00E26D52" w:rsidRPr="00E26D52" w:rsidRDefault="00E26D52" w:rsidP="00E26D52">
      <w:pPr>
        <w:pStyle w:val="Style7"/>
        <w:ind w:firstLine="567"/>
        <w:jc w:val="both"/>
        <w:rPr>
          <w:rStyle w:val="FontStyle33"/>
          <w:i w:val="0"/>
          <w:color w:val="auto"/>
          <w:sz w:val="24"/>
          <w:szCs w:val="24"/>
          <w:lang w:eastAsia="en-US"/>
        </w:rPr>
      </w:pPr>
      <w:r w:rsidRPr="00E26D52">
        <w:rPr>
          <w:rStyle w:val="FontStyle33"/>
          <w:i w:val="0"/>
          <w:color w:val="auto"/>
          <w:sz w:val="24"/>
          <w:szCs w:val="24"/>
          <w:lang w:eastAsia="en-US"/>
        </w:rPr>
        <w:t>Используют общую процедуру, описанную в ISO 1833-1, и затем выполняют следующее.</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Помещают образец в коническую колбу.</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Добавляют 50 мл реагента трихлоруксусная кислота/хлороформ (5.1) на 1 г образца для испытаний.</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Закрывают пробкой коническую колбу и энергично взбалтывают.</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В течение 15 мин колбу с содержимым периодически встряхивают.</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Фильтруют жидкость через взвешенный фильтровальный тигель, используя разрежение.</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 xml:space="preserve">Наливают 100 мл реагента трихлоруксусная кислота/хлороформ (5.1) в коническую колбу, фильтруют жидкость через взвешенный фильтровальный тигель и затем переносят в него оставшиеся волокна путем промывания </w:t>
      </w:r>
      <w:r w:rsidRPr="00BD400D">
        <w:rPr>
          <w:rStyle w:val="FontStyle33"/>
          <w:i w:val="0"/>
          <w:color w:val="auto"/>
          <w:sz w:val="24"/>
          <w:szCs w:val="24"/>
          <w:lang w:eastAsia="en-US"/>
        </w:rPr>
        <w:lastRenderedPageBreak/>
        <w:t>конической колбы сначала раствором трихлоруксусная кислота/хлороформ (5.2), а затем хлороформом (5.3).</w:t>
      </w:r>
    </w:p>
    <w:p w:rsidR="00BD400D" w:rsidRDefault="00BD400D" w:rsidP="00BD400D">
      <w:pPr>
        <w:pStyle w:val="Style7"/>
        <w:ind w:firstLine="567"/>
        <w:jc w:val="both"/>
        <w:rPr>
          <w:rStyle w:val="FontStyle33"/>
          <w:i w:val="0"/>
          <w:color w:val="auto"/>
          <w:sz w:val="24"/>
          <w:szCs w:val="24"/>
          <w:lang w:eastAsia="en-US"/>
        </w:rPr>
      </w:pP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Отсасывают жидкость из фильтровального тигля с помощью разрежения. Разрежение не применяют до тех пор, пока жидкость стекает под действием силы тяжести.</w:t>
      </w:r>
    </w:p>
    <w:p w:rsidR="00BD400D" w:rsidRPr="00BD400D" w:rsidRDefault="00BD400D" w:rsidP="00BD400D">
      <w:pPr>
        <w:pStyle w:val="Style7"/>
        <w:ind w:firstLine="567"/>
        <w:jc w:val="both"/>
        <w:rPr>
          <w:rStyle w:val="FontStyle33"/>
          <w:i w:val="0"/>
          <w:color w:val="auto"/>
          <w:sz w:val="24"/>
          <w:szCs w:val="24"/>
          <w:lang w:eastAsia="en-US"/>
        </w:rPr>
      </w:pPr>
      <w:r w:rsidRPr="00BD400D">
        <w:rPr>
          <w:rStyle w:val="FontStyle33"/>
          <w:i w:val="0"/>
          <w:color w:val="auto"/>
          <w:sz w:val="24"/>
          <w:szCs w:val="24"/>
          <w:lang w:eastAsia="en-US"/>
        </w:rPr>
        <w:t>Отсасывают содержимое фильтровального тигля под разрежением, сушат фильтровальный тигель с остатком, охлаждают и взвешивают.</w:t>
      </w:r>
    </w:p>
    <w:p w:rsidR="00BB5FED" w:rsidRDefault="00BD400D" w:rsidP="00BD400D">
      <w:pPr>
        <w:pStyle w:val="Style7"/>
        <w:widowControl/>
        <w:ind w:firstLine="567"/>
        <w:jc w:val="both"/>
        <w:rPr>
          <w:rStyle w:val="FontStyle33"/>
          <w:i w:val="0"/>
          <w:color w:val="auto"/>
          <w:sz w:val="24"/>
          <w:szCs w:val="24"/>
          <w:lang w:eastAsia="en-US"/>
        </w:rPr>
      </w:pPr>
      <w:r w:rsidRPr="00BD400D">
        <w:rPr>
          <w:rStyle w:val="FontStyle33"/>
          <w:i w:val="0"/>
          <w:color w:val="auto"/>
          <w:sz w:val="24"/>
          <w:szCs w:val="24"/>
          <w:lang w:eastAsia="en-US"/>
        </w:rPr>
        <w:t>Рассматривают остаток под микроскопом, чтобы проверить, полностью ли удалены растворимые волокна.</w:t>
      </w:r>
    </w:p>
    <w:p w:rsidR="00BD400D" w:rsidRDefault="00BD400D" w:rsidP="00BD400D">
      <w:pPr>
        <w:pStyle w:val="Style7"/>
        <w:widowControl/>
        <w:ind w:firstLine="567"/>
        <w:jc w:val="both"/>
        <w:rPr>
          <w:rStyle w:val="FontStyle33"/>
          <w:i w:val="0"/>
          <w:color w:val="auto"/>
          <w:sz w:val="24"/>
          <w:szCs w:val="24"/>
          <w:lang w:eastAsia="en-US"/>
        </w:rPr>
      </w:pPr>
    </w:p>
    <w:p w:rsidR="006D313C" w:rsidRDefault="00F9300F" w:rsidP="00CF55E6">
      <w:pPr>
        <w:pStyle w:val="Style7"/>
        <w:widowControl/>
        <w:ind w:firstLine="567"/>
        <w:jc w:val="both"/>
        <w:rPr>
          <w:rStyle w:val="FontStyle33"/>
          <w:b/>
          <w:i w:val="0"/>
          <w:color w:val="auto"/>
          <w:sz w:val="28"/>
          <w:szCs w:val="28"/>
          <w:lang w:eastAsia="en-US"/>
        </w:rPr>
      </w:pPr>
      <w:r>
        <w:rPr>
          <w:rStyle w:val="FontStyle33"/>
          <w:b/>
          <w:i w:val="0"/>
          <w:color w:val="auto"/>
          <w:sz w:val="28"/>
          <w:szCs w:val="28"/>
          <w:lang w:eastAsia="en-US"/>
        </w:rPr>
        <w:t>8</w:t>
      </w:r>
      <w:r w:rsidR="004F5029" w:rsidRPr="00F9300F">
        <w:rPr>
          <w:rStyle w:val="FontStyle33"/>
          <w:b/>
          <w:i w:val="0"/>
          <w:color w:val="auto"/>
          <w:sz w:val="28"/>
          <w:szCs w:val="28"/>
          <w:lang w:eastAsia="en-US"/>
        </w:rPr>
        <w:t xml:space="preserve"> Расчет результатов испытаний</w:t>
      </w:r>
    </w:p>
    <w:p w:rsidR="007B53C6" w:rsidRPr="00F9300F" w:rsidRDefault="007B53C6" w:rsidP="00CF55E6">
      <w:pPr>
        <w:pStyle w:val="Style7"/>
        <w:widowControl/>
        <w:ind w:firstLine="567"/>
        <w:jc w:val="both"/>
        <w:rPr>
          <w:rStyle w:val="FontStyle33"/>
          <w:b/>
          <w:i w:val="0"/>
          <w:color w:val="auto"/>
          <w:sz w:val="28"/>
          <w:szCs w:val="28"/>
          <w:lang w:eastAsia="en-US"/>
        </w:rPr>
      </w:pPr>
    </w:p>
    <w:p w:rsidR="007B53C6" w:rsidRPr="007B53C6" w:rsidRDefault="007B53C6" w:rsidP="007B53C6">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 xml:space="preserve">Вычисляют результаты в соответствии с общими указаниями стандарта </w:t>
      </w:r>
      <w:r>
        <w:rPr>
          <w:rStyle w:val="FontStyle33"/>
          <w:i w:val="0"/>
          <w:color w:val="auto"/>
          <w:sz w:val="24"/>
          <w:szCs w:val="24"/>
          <w:lang w:eastAsia="en-US"/>
        </w:rPr>
        <w:t xml:space="preserve">    </w:t>
      </w:r>
      <w:r w:rsidRPr="007B53C6">
        <w:rPr>
          <w:rStyle w:val="FontStyle33"/>
          <w:i w:val="0"/>
          <w:color w:val="auto"/>
          <w:sz w:val="24"/>
          <w:szCs w:val="24"/>
          <w:lang w:eastAsia="en-US"/>
        </w:rPr>
        <w:t>ISO 1833-1.</w:t>
      </w:r>
    </w:p>
    <w:p w:rsidR="00886C57" w:rsidRPr="007B53C6" w:rsidRDefault="007B53C6" w:rsidP="00BD400D">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 xml:space="preserve">Значение d составляет </w:t>
      </w:r>
      <w:r w:rsidR="00BD400D">
        <w:rPr>
          <w:rStyle w:val="FontStyle33"/>
          <w:i w:val="0"/>
          <w:color w:val="auto"/>
          <w:sz w:val="24"/>
          <w:szCs w:val="24"/>
          <w:lang w:eastAsia="en-US"/>
        </w:rPr>
        <w:t xml:space="preserve">1,00 за исключением </w:t>
      </w:r>
      <w:proofErr w:type="spellStart"/>
      <w:r w:rsidR="00BD400D">
        <w:rPr>
          <w:rStyle w:val="FontStyle33"/>
          <w:i w:val="0"/>
          <w:color w:val="auto"/>
          <w:sz w:val="24"/>
          <w:szCs w:val="24"/>
          <w:lang w:eastAsia="en-US"/>
        </w:rPr>
        <w:t>полиакрилата</w:t>
      </w:r>
      <w:proofErr w:type="spellEnd"/>
      <w:r w:rsidR="00BD400D">
        <w:rPr>
          <w:rStyle w:val="FontStyle33"/>
          <w:i w:val="0"/>
          <w:color w:val="auto"/>
          <w:sz w:val="24"/>
          <w:szCs w:val="24"/>
          <w:lang w:eastAsia="en-US"/>
        </w:rPr>
        <w:t>, для которого d составляет 1,01.</w:t>
      </w:r>
    </w:p>
    <w:p w:rsidR="007B53C6" w:rsidRPr="007B53C6" w:rsidRDefault="007B53C6" w:rsidP="00CF55E6">
      <w:pPr>
        <w:pStyle w:val="Style7"/>
        <w:widowControl/>
        <w:ind w:firstLine="567"/>
        <w:jc w:val="both"/>
        <w:rPr>
          <w:rStyle w:val="FontStyle33"/>
          <w:i w:val="0"/>
          <w:color w:val="auto"/>
          <w:sz w:val="24"/>
          <w:szCs w:val="24"/>
          <w:lang w:eastAsia="en-US"/>
        </w:rPr>
      </w:pPr>
    </w:p>
    <w:p w:rsidR="0054042A" w:rsidRDefault="00204F64" w:rsidP="00CF55E6">
      <w:pPr>
        <w:pStyle w:val="Style7"/>
        <w:widowControl/>
        <w:ind w:firstLine="567"/>
        <w:jc w:val="both"/>
        <w:rPr>
          <w:rStyle w:val="FontStyle33"/>
          <w:b/>
          <w:i w:val="0"/>
          <w:color w:val="auto"/>
          <w:sz w:val="28"/>
          <w:szCs w:val="24"/>
          <w:lang w:eastAsia="en-US"/>
        </w:rPr>
      </w:pPr>
      <w:r>
        <w:rPr>
          <w:rStyle w:val="FontStyle33"/>
          <w:b/>
          <w:i w:val="0"/>
          <w:color w:val="auto"/>
          <w:sz w:val="28"/>
          <w:szCs w:val="24"/>
          <w:lang w:eastAsia="en-US"/>
        </w:rPr>
        <w:t>9</w:t>
      </w:r>
      <w:r w:rsidR="0054042A" w:rsidRPr="0054042A">
        <w:rPr>
          <w:rStyle w:val="FontStyle33"/>
          <w:b/>
          <w:i w:val="0"/>
          <w:color w:val="auto"/>
          <w:sz w:val="28"/>
          <w:szCs w:val="24"/>
          <w:lang w:eastAsia="en-US"/>
        </w:rPr>
        <w:t xml:space="preserve"> </w:t>
      </w:r>
      <w:proofErr w:type="spellStart"/>
      <w:r w:rsidR="0054042A" w:rsidRPr="0054042A">
        <w:rPr>
          <w:rStyle w:val="FontStyle33"/>
          <w:b/>
          <w:i w:val="0"/>
          <w:color w:val="auto"/>
          <w:sz w:val="28"/>
          <w:szCs w:val="24"/>
          <w:lang w:eastAsia="en-US"/>
        </w:rPr>
        <w:t>Прецизионность</w:t>
      </w:r>
      <w:proofErr w:type="spellEnd"/>
    </w:p>
    <w:p w:rsidR="0024179F" w:rsidRDefault="0024179F" w:rsidP="00CF55E6">
      <w:pPr>
        <w:pStyle w:val="Style7"/>
        <w:widowControl/>
        <w:ind w:firstLine="567"/>
        <w:jc w:val="both"/>
        <w:rPr>
          <w:rStyle w:val="FontStyle33"/>
          <w:b/>
          <w:i w:val="0"/>
          <w:color w:val="auto"/>
          <w:sz w:val="28"/>
          <w:szCs w:val="24"/>
          <w:lang w:eastAsia="en-US"/>
        </w:rPr>
      </w:pPr>
    </w:p>
    <w:p w:rsidR="0024179F" w:rsidRPr="0024179F" w:rsidRDefault="0024179F" w:rsidP="0024179F">
      <w:pPr>
        <w:ind w:firstLine="567"/>
        <w:jc w:val="both"/>
        <w:rPr>
          <w:rStyle w:val="FontStyle33"/>
          <w:rFonts w:eastAsiaTheme="minorEastAsia"/>
          <w:i w:val="0"/>
          <w:color w:val="auto"/>
          <w:sz w:val="24"/>
          <w:szCs w:val="24"/>
          <w:lang w:eastAsia="en-US"/>
        </w:rPr>
      </w:pPr>
      <w:r w:rsidRPr="0024179F">
        <w:rPr>
          <w:rStyle w:val="FontStyle33"/>
          <w:rFonts w:eastAsiaTheme="minorEastAsia"/>
          <w:i w:val="0"/>
          <w:color w:val="auto"/>
          <w:sz w:val="24"/>
          <w:szCs w:val="24"/>
          <w:lang w:eastAsia="en-US"/>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24179F" w:rsidRPr="0024179F" w:rsidRDefault="0024179F" w:rsidP="0024179F">
      <w:pPr>
        <w:pStyle w:val="Style7"/>
        <w:widowControl/>
        <w:ind w:firstLine="567"/>
        <w:jc w:val="both"/>
        <w:rPr>
          <w:rStyle w:val="FontStyle33"/>
          <w:b/>
          <w:i w:val="0"/>
          <w:color w:val="auto"/>
          <w:sz w:val="24"/>
          <w:szCs w:val="24"/>
          <w:lang w:eastAsia="en-US"/>
        </w:rPr>
      </w:pPr>
    </w:p>
    <w:p w:rsidR="006D313C" w:rsidRDefault="006D313C" w:rsidP="0054042A">
      <w:pPr>
        <w:pStyle w:val="Style7"/>
        <w:widowControl/>
        <w:ind w:firstLine="567"/>
        <w:rPr>
          <w:rStyle w:val="FontStyle33"/>
          <w:i w:val="0"/>
          <w:color w:val="auto"/>
          <w:sz w:val="24"/>
          <w:szCs w:val="24"/>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Default="00B61A3B" w:rsidP="00127936">
      <w:pPr>
        <w:pStyle w:val="Style7"/>
        <w:widowControl/>
        <w:ind w:firstLine="567"/>
        <w:jc w:val="both"/>
        <w:rPr>
          <w:rStyle w:val="FontStyle33"/>
          <w:i w:val="0"/>
          <w:color w:val="auto"/>
          <w:sz w:val="20"/>
          <w:szCs w:val="20"/>
          <w:lang w:eastAsia="en-US"/>
        </w:rPr>
      </w:pPr>
    </w:p>
    <w:p w:rsidR="00B61A3B" w:rsidRPr="00B61A3B" w:rsidRDefault="00B61A3B" w:rsidP="00127936">
      <w:pPr>
        <w:pStyle w:val="Style7"/>
        <w:widowControl/>
        <w:ind w:firstLine="567"/>
        <w:jc w:val="both"/>
        <w:rPr>
          <w:rStyle w:val="FontStyle33"/>
          <w:i w:val="0"/>
          <w:color w:val="auto"/>
          <w:sz w:val="20"/>
          <w:szCs w:val="20"/>
          <w:lang w:eastAsia="en-US"/>
        </w:rPr>
      </w:pPr>
    </w:p>
    <w:p w:rsidR="006D313C" w:rsidRPr="00B61A3B"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B61A3B">
      <w:pPr>
        <w:pStyle w:val="Style7"/>
        <w:widowControl/>
        <w:ind w:firstLine="567"/>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Pr="006A1565" w:rsidRDefault="006D313C" w:rsidP="006D313C">
      <w:pPr>
        <w:pStyle w:val="Style7"/>
        <w:widowControl/>
        <w:ind w:firstLine="567"/>
        <w:jc w:val="center"/>
        <w:rPr>
          <w:rStyle w:val="FontStyle33"/>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BE2EB3" w:rsidRDefault="00BE2EB3" w:rsidP="006D313C">
      <w:pPr>
        <w:pStyle w:val="Style7"/>
        <w:widowControl/>
        <w:ind w:firstLine="567"/>
        <w:jc w:val="center"/>
        <w:rPr>
          <w:rStyle w:val="FontStyle33"/>
          <w:b/>
          <w:i w:val="0"/>
          <w:color w:val="auto"/>
          <w:sz w:val="24"/>
          <w:szCs w:val="24"/>
          <w:lang w:eastAsia="en-US"/>
        </w:rPr>
      </w:pPr>
    </w:p>
    <w:p w:rsidR="006D313C" w:rsidRDefault="006D313C"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BD400D" w:rsidRDefault="00BD400D" w:rsidP="006D313C">
      <w:pPr>
        <w:pStyle w:val="Style7"/>
        <w:widowControl/>
        <w:ind w:firstLine="567"/>
        <w:jc w:val="center"/>
        <w:rPr>
          <w:rStyle w:val="FontStyle33"/>
          <w:b/>
          <w:i w:val="0"/>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A702A8" w:rsidRPr="00246599" w:rsidRDefault="00A702A8" w:rsidP="00A702A8">
      <w:pPr>
        <w:pStyle w:val="Style16"/>
        <w:widowControl/>
        <w:jc w:val="center"/>
        <w:rPr>
          <w:b/>
          <w:bCs/>
        </w:rPr>
      </w:pPr>
      <w:r w:rsidRPr="00246599">
        <w:rPr>
          <w:b/>
          <w:bCs/>
        </w:rPr>
        <w:lastRenderedPageBreak/>
        <w:t xml:space="preserve">Приложение </w:t>
      </w:r>
      <w:r w:rsidR="00364711">
        <w:rPr>
          <w:b/>
          <w:bCs/>
        </w:rPr>
        <w:t>Д</w:t>
      </w:r>
      <w:r w:rsidRPr="00246599">
        <w:rPr>
          <w:b/>
          <w:bCs/>
        </w:rPr>
        <w:t>А</w:t>
      </w:r>
    </w:p>
    <w:p w:rsidR="00A702A8" w:rsidRPr="004A6127" w:rsidRDefault="00A702A8" w:rsidP="00A702A8">
      <w:pPr>
        <w:pStyle w:val="Style16"/>
        <w:widowControl/>
        <w:jc w:val="center"/>
        <w:rPr>
          <w:b/>
          <w:bCs/>
        </w:rPr>
      </w:pPr>
      <w:r w:rsidRPr="004A6127">
        <w:rPr>
          <w:b/>
          <w:bCs/>
        </w:rPr>
        <w:t>(справочное)</w:t>
      </w:r>
    </w:p>
    <w:p w:rsidR="00A702A8" w:rsidRPr="00246599" w:rsidRDefault="00A702A8" w:rsidP="00A702A8">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A702A8" w:rsidRPr="00726E18" w:rsidRDefault="00A702A8" w:rsidP="00A702A8">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sidR="004A6127">
        <w:rPr>
          <w:color w:val="auto"/>
          <w:szCs w:val="24"/>
        </w:rPr>
        <w:t>Д</w:t>
      </w:r>
      <w:r w:rsidR="00BB741D" w:rsidRPr="00201705">
        <w:rPr>
          <w:color w:val="auto"/>
          <w:szCs w:val="24"/>
        </w:rPr>
        <w:t>А</w:t>
      </w:r>
      <w:r w:rsidRPr="00201705">
        <w:rPr>
          <w:color w:val="auto"/>
          <w:szCs w:val="24"/>
        </w:rPr>
        <w:t>.1</w:t>
      </w:r>
    </w:p>
    <w:p w:rsidR="00B44806" w:rsidRPr="00201705" w:rsidRDefault="00B44806" w:rsidP="00A702A8">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A702A8" w:rsidRPr="00201705" w:rsidTr="00201705">
        <w:tc>
          <w:tcPr>
            <w:tcW w:w="3686"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r w:rsidRPr="00201705">
              <w:rPr>
                <w:rStyle w:val="2c"/>
                <w:color w:val="auto"/>
                <w:sz w:val="24"/>
                <w:szCs w:val="24"/>
              </w:rPr>
              <w:t xml:space="preserve"> </w:t>
            </w:r>
          </w:p>
        </w:tc>
        <w:tc>
          <w:tcPr>
            <w:tcW w:w="1843"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7B10F5" w:rsidRPr="00201705" w:rsidTr="00201705">
        <w:trPr>
          <w:trHeight w:val="784"/>
        </w:trPr>
        <w:tc>
          <w:tcPr>
            <w:tcW w:w="3686" w:type="dxa"/>
            <w:tcBorders>
              <w:top w:val="single" w:sz="4" w:space="0" w:color="auto"/>
              <w:bottom w:val="single" w:sz="4" w:space="0" w:color="auto"/>
            </w:tcBorders>
          </w:tcPr>
          <w:p w:rsidR="007B10F5" w:rsidRPr="006E5DBE" w:rsidRDefault="00726E18" w:rsidP="00726E18">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0026003B" w:rsidRPr="00201705">
              <w:rPr>
                <w:rStyle w:val="FontStyle33"/>
                <w:b w:val="0"/>
                <w:color w:val="auto"/>
                <w:sz w:val="24"/>
                <w:szCs w:val="24"/>
                <w:lang w:val="en-US" w:eastAsia="en-US"/>
              </w:rPr>
              <w:t>SO</w:t>
            </w:r>
            <w:r w:rsidR="006E5DBE">
              <w:rPr>
                <w:rStyle w:val="FontStyle33"/>
                <w:b w:val="0"/>
                <w:color w:val="auto"/>
                <w:sz w:val="24"/>
                <w:szCs w:val="24"/>
                <w:lang w:eastAsia="en-US"/>
              </w:rPr>
              <w:t xml:space="preserve"> 1833-1</w:t>
            </w:r>
          </w:p>
        </w:tc>
        <w:tc>
          <w:tcPr>
            <w:tcW w:w="1843" w:type="dxa"/>
            <w:tcBorders>
              <w:top w:val="single" w:sz="4" w:space="0" w:color="auto"/>
              <w:bottom w:val="single" w:sz="4" w:space="0" w:color="auto"/>
            </w:tcBorders>
          </w:tcPr>
          <w:p w:rsidR="007B10F5" w:rsidRPr="00C963DF" w:rsidRDefault="00C963DF" w:rsidP="00C963DF">
            <w:pPr>
              <w:tabs>
                <w:tab w:val="left" w:pos="709"/>
              </w:tabs>
              <w:autoSpaceDE w:val="0"/>
              <w:autoSpaceDN w:val="0"/>
              <w:adjustRightInd w:val="0"/>
              <w:contextualSpacing/>
              <w:jc w:val="center"/>
              <w:rPr>
                <w:color w:val="auto"/>
                <w:szCs w:val="24"/>
                <w:lang w:val="en-US"/>
              </w:rPr>
            </w:pPr>
            <w:r>
              <w:rPr>
                <w:color w:val="auto"/>
                <w:szCs w:val="24"/>
                <w:lang w:val="en-US"/>
              </w:rPr>
              <w:t>IDT</w:t>
            </w:r>
          </w:p>
        </w:tc>
        <w:tc>
          <w:tcPr>
            <w:tcW w:w="3939" w:type="dxa"/>
            <w:tcBorders>
              <w:top w:val="single" w:sz="4" w:space="0" w:color="auto"/>
              <w:bottom w:val="single" w:sz="4" w:space="0" w:color="auto"/>
            </w:tcBorders>
          </w:tcPr>
          <w:p w:rsidR="0088101E" w:rsidRPr="0088101E" w:rsidRDefault="0088101E" w:rsidP="0088101E">
            <w:pPr>
              <w:autoSpaceDE w:val="0"/>
              <w:autoSpaceDN w:val="0"/>
              <w:adjustRightInd w:val="0"/>
              <w:jc w:val="both"/>
              <w:rPr>
                <w:color w:val="auto"/>
                <w:szCs w:val="24"/>
              </w:rPr>
            </w:pPr>
            <w:r w:rsidRPr="0088101E">
              <w:rPr>
                <w:color w:val="auto"/>
                <w:szCs w:val="24"/>
              </w:rPr>
              <w:t>ГОСТ ISO 1833-1-2011</w:t>
            </w:r>
          </w:p>
          <w:p w:rsidR="007B10F5" w:rsidRPr="00201705" w:rsidRDefault="0088101E" w:rsidP="0088101E">
            <w:pPr>
              <w:autoSpaceDE w:val="0"/>
              <w:autoSpaceDN w:val="0"/>
              <w:adjustRightInd w:val="0"/>
              <w:jc w:val="both"/>
              <w:rPr>
                <w:color w:val="auto"/>
                <w:szCs w:val="24"/>
              </w:rPr>
            </w:pPr>
            <w:r w:rsidRPr="0088101E">
              <w:rPr>
                <w:color w:val="auto"/>
                <w:szCs w:val="24"/>
              </w:rPr>
              <w:t>Материалы текстильные. Количественный химический анализ. Часть 1. Общие принципы испытаний</w:t>
            </w:r>
          </w:p>
        </w:tc>
      </w:tr>
      <w:tr w:rsidR="00BD400D" w:rsidRPr="00201705" w:rsidTr="00201705">
        <w:trPr>
          <w:trHeight w:val="784"/>
        </w:trPr>
        <w:tc>
          <w:tcPr>
            <w:tcW w:w="3686" w:type="dxa"/>
            <w:tcBorders>
              <w:top w:val="single" w:sz="4" w:space="0" w:color="auto"/>
              <w:bottom w:val="single" w:sz="4" w:space="0" w:color="auto"/>
            </w:tcBorders>
          </w:tcPr>
          <w:p w:rsidR="00BD400D" w:rsidRDefault="00A20002" w:rsidP="00726E18">
            <w:pPr>
              <w:pStyle w:val="2"/>
              <w:shd w:val="clear" w:color="auto" w:fill="FFFFFF"/>
              <w:spacing w:before="0" w:after="0"/>
              <w:rPr>
                <w:rStyle w:val="FontStyle33"/>
                <w:b w:val="0"/>
                <w:color w:val="auto"/>
                <w:sz w:val="24"/>
                <w:szCs w:val="24"/>
                <w:lang w:val="en-US" w:eastAsia="en-US"/>
              </w:rPr>
            </w:pPr>
            <w:r w:rsidRPr="00A20002">
              <w:rPr>
                <w:rStyle w:val="FontStyle33"/>
                <w:b w:val="0"/>
                <w:color w:val="auto"/>
                <w:sz w:val="24"/>
                <w:szCs w:val="24"/>
                <w:lang w:val="en-US" w:eastAsia="en-US"/>
              </w:rPr>
              <w:t xml:space="preserve">ISO 5089  </w:t>
            </w:r>
          </w:p>
        </w:tc>
        <w:tc>
          <w:tcPr>
            <w:tcW w:w="1843" w:type="dxa"/>
            <w:tcBorders>
              <w:top w:val="single" w:sz="4" w:space="0" w:color="auto"/>
              <w:bottom w:val="single" w:sz="4" w:space="0" w:color="auto"/>
            </w:tcBorders>
          </w:tcPr>
          <w:p w:rsidR="00BD400D" w:rsidRDefault="00A20002" w:rsidP="00C963DF">
            <w:pPr>
              <w:tabs>
                <w:tab w:val="left" w:pos="709"/>
              </w:tabs>
              <w:autoSpaceDE w:val="0"/>
              <w:autoSpaceDN w:val="0"/>
              <w:adjustRightInd w:val="0"/>
              <w:contextualSpacing/>
              <w:jc w:val="center"/>
              <w:rPr>
                <w:color w:val="auto"/>
                <w:szCs w:val="24"/>
                <w:lang w:val="en-US"/>
              </w:rPr>
            </w:pPr>
            <w:r w:rsidRPr="00A20002">
              <w:rPr>
                <w:color w:val="auto"/>
                <w:szCs w:val="24"/>
                <w:lang w:val="en-US"/>
              </w:rPr>
              <w:t>IDT</w:t>
            </w:r>
          </w:p>
        </w:tc>
        <w:tc>
          <w:tcPr>
            <w:tcW w:w="3939" w:type="dxa"/>
            <w:tcBorders>
              <w:top w:val="single" w:sz="4" w:space="0" w:color="auto"/>
              <w:bottom w:val="single" w:sz="4" w:space="0" w:color="auto"/>
            </w:tcBorders>
          </w:tcPr>
          <w:p w:rsidR="00BD400D" w:rsidRPr="0088101E" w:rsidRDefault="00F23B42" w:rsidP="0088101E">
            <w:pPr>
              <w:autoSpaceDE w:val="0"/>
              <w:autoSpaceDN w:val="0"/>
              <w:adjustRightInd w:val="0"/>
              <w:jc w:val="both"/>
              <w:rPr>
                <w:color w:val="auto"/>
                <w:szCs w:val="24"/>
              </w:rPr>
            </w:pPr>
            <w:r>
              <w:rPr>
                <w:color w:val="auto"/>
                <w:szCs w:val="24"/>
              </w:rPr>
              <w:t xml:space="preserve">ГОСТ </w:t>
            </w:r>
            <w:r w:rsidRPr="00F23B42">
              <w:rPr>
                <w:color w:val="auto"/>
                <w:szCs w:val="24"/>
              </w:rPr>
              <w:t>ISO</w:t>
            </w:r>
            <w:r>
              <w:rPr>
                <w:color w:val="auto"/>
                <w:szCs w:val="24"/>
              </w:rPr>
              <w:t xml:space="preserve"> </w:t>
            </w:r>
            <w:r w:rsidRPr="00F23B42">
              <w:rPr>
                <w:color w:val="auto"/>
                <w:szCs w:val="24"/>
              </w:rPr>
              <w:t>5089</w:t>
            </w:r>
            <w:r>
              <w:rPr>
                <w:color w:val="auto"/>
                <w:szCs w:val="24"/>
              </w:rPr>
              <w:t>-2001</w:t>
            </w:r>
            <w:r w:rsidRPr="00F23B42">
              <w:rPr>
                <w:color w:val="auto"/>
                <w:szCs w:val="24"/>
              </w:rPr>
              <w:t xml:space="preserve"> </w:t>
            </w:r>
            <w:r w:rsidR="00E3411D" w:rsidRPr="00E3411D">
              <w:rPr>
                <w:color w:val="auto"/>
                <w:szCs w:val="24"/>
              </w:rPr>
              <w:t>Материалы текстильные. Подготовка проб для химических испытаний</w:t>
            </w:r>
          </w:p>
        </w:tc>
      </w:tr>
    </w:tbl>
    <w:p w:rsidR="00A702A8" w:rsidRPr="00246599" w:rsidRDefault="00A702A8" w:rsidP="00A702A8">
      <w:pPr>
        <w:pStyle w:val="Style5"/>
        <w:widowControl/>
        <w:ind w:firstLine="567"/>
        <w:jc w:val="both"/>
        <w:rPr>
          <w:rFonts w:eastAsia="Times New Roman"/>
          <w:bCs/>
          <w:color w:val="auto"/>
        </w:rPr>
      </w:pPr>
    </w:p>
    <w:p w:rsidR="00BC1BA1" w:rsidRPr="00246599" w:rsidRDefault="00BC1BA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44806" w:rsidRPr="00246599" w:rsidRDefault="00B44806" w:rsidP="00430329">
      <w:pPr>
        <w:ind w:firstLine="567"/>
        <w:jc w:val="both"/>
        <w:rPr>
          <w:bCs/>
          <w:color w:val="auto"/>
          <w:szCs w:val="24"/>
        </w:rPr>
      </w:pPr>
    </w:p>
    <w:p w:rsidR="00017EAB" w:rsidRPr="00246599" w:rsidRDefault="00017EAB" w:rsidP="00430329">
      <w:pPr>
        <w:ind w:firstLine="567"/>
        <w:jc w:val="both"/>
        <w:rPr>
          <w:bCs/>
          <w:color w:val="auto"/>
          <w:szCs w:val="24"/>
        </w:rPr>
      </w:pPr>
    </w:p>
    <w:p w:rsidR="00017EAB" w:rsidRPr="00246599" w:rsidRDefault="00017EAB" w:rsidP="00430329">
      <w:pPr>
        <w:ind w:firstLine="567"/>
        <w:jc w:val="both"/>
        <w:rPr>
          <w:bCs/>
          <w:color w:val="auto"/>
          <w:szCs w:val="24"/>
        </w:rPr>
      </w:pPr>
    </w:p>
    <w:p w:rsidR="00C31AA8" w:rsidRDefault="00C31AA8" w:rsidP="00430329">
      <w:pPr>
        <w:ind w:firstLine="567"/>
        <w:jc w:val="both"/>
        <w:rPr>
          <w:bCs/>
          <w:color w:val="auto"/>
          <w:szCs w:val="24"/>
        </w:rPr>
      </w:pPr>
    </w:p>
    <w:p w:rsidR="00DC752E" w:rsidRDefault="00DC752E"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DC752E" w:rsidRDefault="00DC752E" w:rsidP="00430329">
      <w:pPr>
        <w:ind w:firstLine="567"/>
        <w:jc w:val="both"/>
        <w:rPr>
          <w:bCs/>
          <w:color w:val="auto"/>
          <w:szCs w:val="24"/>
        </w:rPr>
      </w:pPr>
    </w:p>
    <w:p w:rsidR="007C2282" w:rsidRDefault="007C2282" w:rsidP="00430329">
      <w:pPr>
        <w:ind w:firstLine="567"/>
        <w:jc w:val="both"/>
        <w:rPr>
          <w:bCs/>
          <w:color w:val="auto"/>
          <w:szCs w:val="24"/>
        </w:rPr>
      </w:pPr>
    </w:p>
    <w:p w:rsidR="007C2282" w:rsidRDefault="007C2282"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9A3656" w:rsidRDefault="009A3656" w:rsidP="00430329">
      <w:pPr>
        <w:ind w:firstLine="567"/>
        <w:jc w:val="both"/>
        <w:rPr>
          <w:bCs/>
          <w:color w:val="auto"/>
          <w:szCs w:val="24"/>
        </w:rPr>
      </w:pPr>
    </w:p>
    <w:p w:rsidR="009A3656" w:rsidRDefault="009A3656" w:rsidP="00430329">
      <w:pPr>
        <w:ind w:firstLine="567"/>
        <w:jc w:val="both"/>
        <w:rPr>
          <w:bCs/>
          <w:color w:val="auto"/>
          <w:szCs w:val="24"/>
        </w:rPr>
      </w:pPr>
    </w:p>
    <w:p w:rsidR="00CA1069" w:rsidRDefault="00CA1069" w:rsidP="00430329">
      <w:pPr>
        <w:ind w:firstLine="567"/>
        <w:jc w:val="both"/>
        <w:rPr>
          <w:bCs/>
          <w:color w:val="auto"/>
          <w:szCs w:val="24"/>
        </w:rPr>
      </w:pPr>
    </w:p>
    <w:p w:rsidR="00027483" w:rsidRDefault="00027483" w:rsidP="00430329">
      <w:pPr>
        <w:ind w:firstLine="567"/>
        <w:jc w:val="both"/>
        <w:rPr>
          <w:bCs/>
          <w:color w:val="auto"/>
          <w:szCs w:val="24"/>
        </w:rPr>
      </w:pPr>
    </w:p>
    <w:p w:rsidR="00027483" w:rsidRDefault="00027483" w:rsidP="00430329">
      <w:pPr>
        <w:ind w:firstLine="567"/>
        <w:jc w:val="both"/>
        <w:rPr>
          <w:bCs/>
          <w:color w:val="auto"/>
          <w:szCs w:val="24"/>
        </w:rPr>
      </w:pPr>
    </w:p>
    <w:p w:rsidR="00C963DF" w:rsidRDefault="00C963DF" w:rsidP="009F3EC4">
      <w:pPr>
        <w:ind w:firstLine="567"/>
        <w:jc w:val="center"/>
        <w:rPr>
          <w:b/>
          <w:bCs/>
          <w:color w:val="auto"/>
          <w:szCs w:val="24"/>
        </w:rPr>
      </w:pPr>
    </w:p>
    <w:p w:rsidR="00CF7208" w:rsidRPr="00E3411D" w:rsidRDefault="00CF7208" w:rsidP="009F3EC4">
      <w:pPr>
        <w:ind w:firstLine="567"/>
        <w:jc w:val="center"/>
        <w:rPr>
          <w:b/>
          <w:bCs/>
          <w:color w:val="auto"/>
          <w:szCs w:val="24"/>
        </w:rPr>
      </w:pPr>
    </w:p>
    <w:p w:rsidR="00CA1069" w:rsidRDefault="00CA1069" w:rsidP="009F3EC4">
      <w:pPr>
        <w:ind w:firstLine="567"/>
        <w:jc w:val="center"/>
        <w:rPr>
          <w:b/>
          <w:bCs/>
          <w:color w:val="auto"/>
          <w:szCs w:val="24"/>
        </w:rPr>
      </w:pPr>
    </w:p>
    <w:p w:rsidR="00DC752E" w:rsidRPr="009F4AC1" w:rsidRDefault="002848F5" w:rsidP="009F3EC4">
      <w:pPr>
        <w:ind w:firstLine="567"/>
        <w:jc w:val="center"/>
        <w:rPr>
          <w:b/>
          <w:bCs/>
          <w:color w:val="auto"/>
          <w:szCs w:val="24"/>
        </w:rPr>
      </w:pPr>
      <w:r w:rsidRPr="009F4AC1">
        <w:rPr>
          <w:b/>
          <w:bCs/>
          <w:color w:val="auto"/>
          <w:szCs w:val="24"/>
        </w:rPr>
        <w:t>Библиография</w:t>
      </w:r>
    </w:p>
    <w:p w:rsidR="00DC752E" w:rsidRPr="009F4AC1" w:rsidRDefault="00DC752E" w:rsidP="00430329">
      <w:pPr>
        <w:ind w:firstLine="567"/>
        <w:jc w:val="both"/>
        <w:rPr>
          <w:bCs/>
          <w:color w:val="auto"/>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9F4AC1" w:rsidRPr="009F4AC1" w:rsidTr="009F4AC1">
        <w:trPr>
          <w:trHeight w:val="1876"/>
        </w:trPr>
        <w:tc>
          <w:tcPr>
            <w:tcW w:w="675" w:type="dxa"/>
          </w:tcPr>
          <w:p w:rsidR="009F3EC4" w:rsidRPr="009F4AC1" w:rsidRDefault="009F3EC4" w:rsidP="00430329">
            <w:pPr>
              <w:jc w:val="both"/>
              <w:rPr>
                <w:bCs/>
                <w:color w:val="auto"/>
                <w:szCs w:val="24"/>
              </w:rPr>
            </w:pPr>
            <w:r w:rsidRPr="009F4AC1">
              <w:rPr>
                <w:bCs/>
                <w:color w:val="auto"/>
                <w:szCs w:val="24"/>
                <w:lang w:val="en-US"/>
              </w:rPr>
              <w:t>[1]</w:t>
            </w:r>
          </w:p>
          <w:p w:rsidR="00806CE1" w:rsidRPr="009F4AC1" w:rsidRDefault="00806CE1" w:rsidP="00430329">
            <w:pPr>
              <w:jc w:val="both"/>
              <w:rPr>
                <w:bCs/>
                <w:color w:val="auto"/>
                <w:szCs w:val="24"/>
              </w:rPr>
            </w:pPr>
          </w:p>
          <w:p w:rsidR="00806CE1" w:rsidRPr="009F4AC1" w:rsidRDefault="00806CE1" w:rsidP="00430329">
            <w:pPr>
              <w:jc w:val="both"/>
              <w:rPr>
                <w:bCs/>
                <w:color w:val="auto"/>
                <w:szCs w:val="24"/>
              </w:rPr>
            </w:pPr>
          </w:p>
          <w:p w:rsidR="00B03497" w:rsidRPr="009F4AC1" w:rsidRDefault="00B03497" w:rsidP="00430329">
            <w:pPr>
              <w:jc w:val="both"/>
              <w:rPr>
                <w:bCs/>
                <w:color w:val="auto"/>
                <w:szCs w:val="24"/>
              </w:rPr>
            </w:pPr>
          </w:p>
          <w:p w:rsidR="00806CE1" w:rsidRPr="009F4AC1" w:rsidRDefault="00806CE1" w:rsidP="00430329">
            <w:pPr>
              <w:jc w:val="both"/>
              <w:rPr>
                <w:bCs/>
                <w:color w:val="auto"/>
                <w:szCs w:val="24"/>
              </w:rPr>
            </w:pPr>
            <w:r w:rsidRPr="009F4AC1">
              <w:rPr>
                <w:bCs/>
                <w:color w:val="auto"/>
                <w:szCs w:val="24"/>
              </w:rPr>
              <w:t>[2]</w:t>
            </w:r>
          </w:p>
          <w:p w:rsidR="00806CE1" w:rsidRPr="009F4AC1" w:rsidRDefault="00806CE1" w:rsidP="00430329">
            <w:pPr>
              <w:jc w:val="both"/>
              <w:rPr>
                <w:bCs/>
                <w:color w:val="auto"/>
                <w:szCs w:val="24"/>
              </w:rPr>
            </w:pPr>
          </w:p>
          <w:p w:rsidR="00806CE1" w:rsidRPr="009F4AC1" w:rsidRDefault="00806CE1" w:rsidP="00430329">
            <w:pPr>
              <w:jc w:val="both"/>
              <w:rPr>
                <w:bCs/>
                <w:color w:val="auto"/>
                <w:szCs w:val="24"/>
              </w:rPr>
            </w:pPr>
          </w:p>
          <w:p w:rsidR="00806CE1" w:rsidRPr="009F4AC1" w:rsidRDefault="00806CE1" w:rsidP="009F4AC1">
            <w:pPr>
              <w:jc w:val="both"/>
              <w:rPr>
                <w:bCs/>
                <w:color w:val="auto"/>
                <w:szCs w:val="24"/>
              </w:rPr>
            </w:pPr>
          </w:p>
        </w:tc>
        <w:tc>
          <w:tcPr>
            <w:tcW w:w="8895" w:type="dxa"/>
          </w:tcPr>
          <w:p w:rsidR="00806CE1" w:rsidRPr="009F4AC1" w:rsidRDefault="00B03497" w:rsidP="00806CE1">
            <w:pPr>
              <w:jc w:val="both"/>
              <w:rPr>
                <w:iCs/>
                <w:color w:val="auto"/>
                <w:szCs w:val="24"/>
              </w:rPr>
            </w:pPr>
            <w:r w:rsidRPr="009F4AC1">
              <w:rPr>
                <w:iCs/>
                <w:color w:val="auto"/>
                <w:szCs w:val="24"/>
              </w:rPr>
              <w:t xml:space="preserve"> ISO 1833-24</w:t>
            </w:r>
            <w:r w:rsidR="00806CE1" w:rsidRPr="009F4AC1">
              <w:rPr>
                <w:iCs/>
                <w:color w:val="auto"/>
                <w:szCs w:val="24"/>
              </w:rPr>
              <w:t>, Материалы текстильные. Количестве</w:t>
            </w:r>
            <w:r w:rsidRPr="009F4AC1">
              <w:rPr>
                <w:iCs/>
                <w:color w:val="auto"/>
                <w:szCs w:val="24"/>
              </w:rPr>
              <w:t>нный химический анализ. Часть 24</w:t>
            </w:r>
            <w:r w:rsidR="00806CE1" w:rsidRPr="009F4AC1">
              <w:rPr>
                <w:iCs/>
                <w:color w:val="auto"/>
                <w:szCs w:val="24"/>
              </w:rPr>
              <w:t xml:space="preserve">. Смеси </w:t>
            </w:r>
            <w:proofErr w:type="gramStart"/>
            <w:r w:rsidRPr="009F4AC1">
              <w:rPr>
                <w:iCs/>
                <w:color w:val="auto"/>
                <w:szCs w:val="24"/>
              </w:rPr>
              <w:t>полиэфирного</w:t>
            </w:r>
            <w:proofErr w:type="gramEnd"/>
            <w:r w:rsidRPr="009F4AC1">
              <w:rPr>
                <w:iCs/>
                <w:color w:val="auto"/>
                <w:szCs w:val="24"/>
              </w:rPr>
              <w:t xml:space="preserve"> и </w:t>
            </w:r>
            <w:r w:rsidR="00806CE1" w:rsidRPr="009F4AC1">
              <w:rPr>
                <w:iCs/>
                <w:color w:val="auto"/>
                <w:szCs w:val="24"/>
              </w:rPr>
              <w:t>некоторых других волокон (метод с исп</w:t>
            </w:r>
            <w:r w:rsidRPr="009F4AC1">
              <w:rPr>
                <w:iCs/>
                <w:color w:val="auto"/>
                <w:szCs w:val="24"/>
              </w:rPr>
              <w:t xml:space="preserve">ользованием </w:t>
            </w:r>
            <w:proofErr w:type="spellStart"/>
            <w:r w:rsidRPr="009F4AC1">
              <w:rPr>
                <w:iCs/>
                <w:color w:val="auto"/>
                <w:szCs w:val="24"/>
              </w:rPr>
              <w:t>феона</w:t>
            </w:r>
            <w:proofErr w:type="spellEnd"/>
            <w:r w:rsidRPr="009F4AC1">
              <w:rPr>
                <w:iCs/>
                <w:color w:val="auto"/>
                <w:szCs w:val="24"/>
              </w:rPr>
              <w:t xml:space="preserve"> и </w:t>
            </w:r>
            <w:proofErr w:type="spellStart"/>
            <w:r w:rsidRPr="009F4AC1">
              <w:rPr>
                <w:iCs/>
                <w:color w:val="auto"/>
                <w:szCs w:val="24"/>
              </w:rPr>
              <w:t>тетрахлорэтана</w:t>
            </w:r>
            <w:proofErr w:type="spellEnd"/>
            <w:r w:rsidR="00806CE1" w:rsidRPr="009F4AC1">
              <w:rPr>
                <w:iCs/>
                <w:color w:val="auto"/>
                <w:szCs w:val="24"/>
              </w:rPr>
              <w:t xml:space="preserve">) </w:t>
            </w:r>
          </w:p>
          <w:p w:rsidR="002E141E" w:rsidRPr="009F4AC1" w:rsidRDefault="002E141E" w:rsidP="004733E4">
            <w:pPr>
              <w:jc w:val="both"/>
              <w:rPr>
                <w:iCs/>
                <w:color w:val="auto"/>
                <w:szCs w:val="24"/>
              </w:rPr>
            </w:pPr>
          </w:p>
          <w:p w:rsidR="002E141E" w:rsidRPr="009F4AC1" w:rsidRDefault="00B03497" w:rsidP="004733E4">
            <w:pPr>
              <w:jc w:val="both"/>
              <w:rPr>
                <w:iCs/>
                <w:color w:val="auto"/>
                <w:szCs w:val="24"/>
              </w:rPr>
            </w:pPr>
            <w:r w:rsidRPr="009F4AC1">
              <w:rPr>
                <w:iCs/>
                <w:color w:val="auto"/>
                <w:szCs w:val="24"/>
              </w:rPr>
              <w:t>Анализ волокна ААТСС: коли</w:t>
            </w:r>
            <w:r w:rsidR="009F4AC1" w:rsidRPr="009F4AC1">
              <w:rPr>
                <w:iCs/>
                <w:color w:val="auto"/>
                <w:szCs w:val="24"/>
              </w:rPr>
              <w:t>чественный</w:t>
            </w: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iCs/>
                <w:color w:val="auto"/>
                <w:szCs w:val="24"/>
              </w:rPr>
            </w:pPr>
          </w:p>
          <w:p w:rsidR="002E141E" w:rsidRPr="009F4AC1" w:rsidRDefault="002E141E" w:rsidP="004733E4">
            <w:pPr>
              <w:jc w:val="both"/>
              <w:rPr>
                <w:bCs/>
                <w:color w:val="auto"/>
                <w:szCs w:val="24"/>
              </w:rPr>
            </w:pPr>
          </w:p>
        </w:tc>
      </w:tr>
    </w:tbl>
    <w:p w:rsidR="00DC752E" w:rsidRPr="00FF6279"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C752E" w:rsidRDefault="00DC752E" w:rsidP="00430329">
      <w:pPr>
        <w:ind w:firstLine="567"/>
        <w:jc w:val="both"/>
        <w:rPr>
          <w:bCs/>
          <w:color w:val="auto"/>
          <w:szCs w:val="24"/>
        </w:rPr>
      </w:pPr>
    </w:p>
    <w:p w:rsidR="009F3EC4" w:rsidRDefault="009F3EC4" w:rsidP="00430329">
      <w:pPr>
        <w:ind w:firstLine="567"/>
        <w:jc w:val="both"/>
        <w:rPr>
          <w:bCs/>
          <w:color w:val="auto"/>
          <w:szCs w:val="24"/>
        </w:rPr>
      </w:pPr>
    </w:p>
    <w:p w:rsidR="009F3EC4" w:rsidRDefault="009F3EC4" w:rsidP="00430329">
      <w:pPr>
        <w:ind w:firstLine="567"/>
        <w:jc w:val="both"/>
        <w:rPr>
          <w:bCs/>
          <w:color w:val="auto"/>
          <w:szCs w:val="24"/>
        </w:rPr>
      </w:pPr>
    </w:p>
    <w:p w:rsidR="007C2282" w:rsidRPr="00DE54C4" w:rsidRDefault="007C2282" w:rsidP="00430329">
      <w:pPr>
        <w:ind w:firstLine="567"/>
        <w:jc w:val="both"/>
        <w:rPr>
          <w:bCs/>
          <w:color w:val="auto"/>
          <w:szCs w:val="24"/>
        </w:rPr>
      </w:pPr>
    </w:p>
    <w:p w:rsidR="00017EAB" w:rsidRDefault="00017EAB" w:rsidP="00430329">
      <w:pPr>
        <w:ind w:firstLine="567"/>
        <w:jc w:val="both"/>
        <w:rPr>
          <w:bCs/>
          <w:color w:val="auto"/>
          <w:szCs w:val="24"/>
        </w:rPr>
      </w:pPr>
    </w:p>
    <w:p w:rsidR="00F91D73" w:rsidRPr="00DE54C4" w:rsidRDefault="00F91D73" w:rsidP="00430329">
      <w:pPr>
        <w:ind w:firstLine="567"/>
        <w:jc w:val="both"/>
        <w:rPr>
          <w:bCs/>
          <w:color w:val="auto"/>
          <w:szCs w:val="24"/>
        </w:rPr>
      </w:pPr>
    </w:p>
    <w:p w:rsidR="009F3EC4" w:rsidRPr="00DE54C4" w:rsidRDefault="00FF6279" w:rsidP="00FF6279">
      <w:pPr>
        <w:tabs>
          <w:tab w:val="left" w:pos="567"/>
          <w:tab w:val="left" w:pos="709"/>
        </w:tabs>
        <w:jc w:val="both"/>
        <w:rPr>
          <w:bCs/>
          <w:color w:val="auto"/>
          <w:szCs w:val="24"/>
        </w:rPr>
      </w:pPr>
      <w:r>
        <w:rPr>
          <w:bCs/>
          <w:color w:val="auto"/>
          <w:szCs w:val="24"/>
        </w:rPr>
        <w:tab/>
      </w:r>
    </w:p>
    <w:p w:rsidR="00D25C06" w:rsidRDefault="00D25C06" w:rsidP="00430329">
      <w:pPr>
        <w:ind w:firstLine="567"/>
        <w:jc w:val="both"/>
        <w:rPr>
          <w:bCs/>
          <w:color w:val="auto"/>
          <w:szCs w:val="24"/>
        </w:rPr>
      </w:pPr>
    </w:p>
    <w:p w:rsidR="000D450D" w:rsidRPr="00B03497" w:rsidRDefault="000D450D" w:rsidP="00430329">
      <w:pPr>
        <w:ind w:firstLine="567"/>
        <w:jc w:val="both"/>
        <w:rPr>
          <w:bCs/>
          <w:color w:val="auto"/>
          <w:szCs w:val="24"/>
        </w:rPr>
      </w:pPr>
    </w:p>
    <w:p w:rsidR="004D679C" w:rsidRPr="00B03497" w:rsidRDefault="004D679C" w:rsidP="00430329">
      <w:pPr>
        <w:ind w:firstLine="567"/>
        <w:jc w:val="both"/>
        <w:rPr>
          <w:bCs/>
          <w:color w:val="auto"/>
          <w:szCs w:val="24"/>
        </w:rPr>
      </w:pPr>
    </w:p>
    <w:p w:rsidR="004D679C" w:rsidRDefault="004D679C"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Default="00724881" w:rsidP="00430329">
      <w:pPr>
        <w:ind w:firstLine="567"/>
        <w:jc w:val="both"/>
        <w:rPr>
          <w:bCs/>
          <w:color w:val="auto"/>
          <w:szCs w:val="24"/>
        </w:rPr>
      </w:pPr>
    </w:p>
    <w:p w:rsidR="00724881" w:rsidRPr="00B03497" w:rsidRDefault="00724881" w:rsidP="00430329">
      <w:pPr>
        <w:ind w:firstLine="567"/>
        <w:jc w:val="both"/>
        <w:rPr>
          <w:bCs/>
          <w:color w:val="auto"/>
          <w:szCs w:val="24"/>
        </w:rPr>
      </w:pPr>
    </w:p>
    <w:p w:rsidR="000D450D" w:rsidRDefault="000D450D" w:rsidP="00430329">
      <w:pPr>
        <w:ind w:firstLine="567"/>
        <w:jc w:val="both"/>
        <w:rPr>
          <w:bCs/>
          <w:color w:val="auto"/>
          <w:szCs w:val="24"/>
        </w:rPr>
      </w:pPr>
    </w:p>
    <w:p w:rsidR="009A3656" w:rsidRDefault="009A3656" w:rsidP="00430329">
      <w:pPr>
        <w:ind w:firstLine="567"/>
        <w:jc w:val="both"/>
        <w:rPr>
          <w:bCs/>
          <w:color w:val="auto"/>
          <w:szCs w:val="24"/>
        </w:rPr>
      </w:pPr>
    </w:p>
    <w:p w:rsidR="009A3656" w:rsidRDefault="009A3656" w:rsidP="00430329">
      <w:pPr>
        <w:ind w:firstLine="567"/>
        <w:jc w:val="both"/>
        <w:rPr>
          <w:bCs/>
          <w:color w:val="auto"/>
          <w:szCs w:val="24"/>
        </w:rPr>
      </w:pPr>
    </w:p>
    <w:p w:rsidR="009A3656" w:rsidRDefault="009A3656" w:rsidP="00430329">
      <w:pPr>
        <w:ind w:firstLine="567"/>
        <w:jc w:val="both"/>
        <w:rPr>
          <w:bCs/>
          <w:color w:val="auto"/>
          <w:szCs w:val="24"/>
        </w:rPr>
      </w:pPr>
    </w:p>
    <w:p w:rsidR="009A3656" w:rsidRDefault="009A3656" w:rsidP="00430329">
      <w:pPr>
        <w:ind w:firstLine="567"/>
        <w:jc w:val="both"/>
        <w:rPr>
          <w:bCs/>
          <w:color w:val="auto"/>
          <w:szCs w:val="24"/>
        </w:rPr>
      </w:pPr>
    </w:p>
    <w:p w:rsidR="009A3656" w:rsidRDefault="009A3656"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tbl>
      <w:tblPr>
        <w:tblStyle w:val="a9"/>
        <w:tblW w:w="0" w:type="auto"/>
        <w:tblLook w:val="04A0" w:firstRow="1" w:lastRow="0" w:firstColumn="1" w:lastColumn="0" w:noHBand="0" w:noVBand="1"/>
      </w:tblPr>
      <w:tblGrid>
        <w:gridCol w:w="9570"/>
      </w:tblGrid>
      <w:tr w:rsidR="004D679C" w:rsidTr="004D679C">
        <w:tc>
          <w:tcPr>
            <w:tcW w:w="9570" w:type="dxa"/>
            <w:tcBorders>
              <w:left w:val="nil"/>
              <w:right w:val="nil"/>
            </w:tcBorders>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4D679C">
            <w:pPr>
              <w:jc w:val="both"/>
              <w:rPr>
                <w:bCs/>
                <w:color w:val="auto"/>
                <w:szCs w:val="24"/>
              </w:rPr>
            </w:pPr>
            <w:proofErr w:type="gramStart"/>
            <w:r w:rsidRPr="004D679C">
              <w:rPr>
                <w:bCs/>
                <w:color w:val="auto"/>
                <w:szCs w:val="24"/>
              </w:rPr>
              <w:t xml:space="preserve">Ключевые слова: текстильные материалы, волокно, химический анализ, </w:t>
            </w:r>
            <w:r w:rsidR="00873D4B">
              <w:rPr>
                <w:bCs/>
                <w:color w:val="auto"/>
                <w:szCs w:val="24"/>
              </w:rPr>
              <w:t xml:space="preserve">полиамидные, </w:t>
            </w:r>
            <w:proofErr w:type="spellStart"/>
            <w:r w:rsidR="00873D4B">
              <w:rPr>
                <w:bCs/>
                <w:color w:val="auto"/>
                <w:szCs w:val="24"/>
              </w:rPr>
              <w:t>арамидные</w:t>
            </w:r>
            <w:proofErr w:type="spellEnd"/>
            <w:r w:rsidR="00873D4B">
              <w:rPr>
                <w:bCs/>
                <w:color w:val="auto"/>
                <w:szCs w:val="24"/>
              </w:rPr>
              <w:t xml:space="preserve">, полиамидные, поливинилхлоридные, акриловые, </w:t>
            </w:r>
            <w:r w:rsidRPr="004D679C">
              <w:rPr>
                <w:bCs/>
                <w:color w:val="auto"/>
                <w:szCs w:val="24"/>
              </w:rPr>
              <w:t>проба, протокол испытаний, метод,</w:t>
            </w:r>
            <w:r w:rsidR="009B1E6D">
              <w:t xml:space="preserve"> </w:t>
            </w:r>
            <w:r w:rsidR="009B1E6D">
              <w:rPr>
                <w:bCs/>
                <w:color w:val="auto"/>
                <w:szCs w:val="24"/>
              </w:rPr>
              <w:t>трихлоруксусная кислота</w:t>
            </w:r>
            <w:r w:rsidR="00873D4B">
              <w:rPr>
                <w:bCs/>
                <w:color w:val="auto"/>
                <w:szCs w:val="24"/>
              </w:rPr>
              <w:t xml:space="preserve">, </w:t>
            </w:r>
            <w:r w:rsidR="009B1E6D" w:rsidRPr="009B1E6D">
              <w:rPr>
                <w:bCs/>
                <w:color w:val="auto"/>
                <w:szCs w:val="24"/>
              </w:rPr>
              <w:t>хлороформ</w:t>
            </w:r>
            <w:proofErr w:type="gramEnd"/>
          </w:p>
        </w:tc>
      </w:tr>
    </w:tbl>
    <w:p w:rsidR="004D679C" w:rsidRDefault="004D679C" w:rsidP="00430329">
      <w:pPr>
        <w:ind w:firstLine="567"/>
        <w:jc w:val="both"/>
        <w:rPr>
          <w:bCs/>
          <w:color w:val="auto"/>
          <w:szCs w:val="24"/>
        </w:rPr>
      </w:pPr>
    </w:p>
    <w:p w:rsidR="004D679C" w:rsidRDefault="004D679C">
      <w:pPr>
        <w:rPr>
          <w:bCs/>
          <w:color w:val="auto"/>
          <w:szCs w:val="24"/>
        </w:rPr>
      </w:pPr>
      <w:r>
        <w:rPr>
          <w:bCs/>
          <w:color w:val="auto"/>
          <w:szCs w:val="24"/>
        </w:rPr>
        <w:lastRenderedPageBreak/>
        <w:br w:type="page"/>
      </w: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4D679C" w:rsidTr="004D679C">
        <w:tc>
          <w:tcPr>
            <w:tcW w:w="9570" w:type="dxa"/>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4D679C">
            <w:pPr>
              <w:jc w:val="both"/>
              <w:rPr>
                <w:bCs/>
                <w:color w:val="auto"/>
                <w:szCs w:val="24"/>
              </w:rPr>
            </w:pPr>
            <w:proofErr w:type="gramStart"/>
            <w:r w:rsidRPr="004D679C">
              <w:rPr>
                <w:bCs/>
                <w:color w:val="auto"/>
                <w:szCs w:val="24"/>
              </w:rPr>
              <w:t xml:space="preserve">Ключевые слова: </w:t>
            </w:r>
            <w:r w:rsidR="00873D4B" w:rsidRPr="00873D4B">
              <w:rPr>
                <w:bCs/>
                <w:color w:val="auto"/>
                <w:szCs w:val="24"/>
              </w:rPr>
              <w:t xml:space="preserve">текстильные материалы, волокно, химический анализ, полиамидные, </w:t>
            </w:r>
            <w:proofErr w:type="spellStart"/>
            <w:r w:rsidR="00873D4B" w:rsidRPr="00873D4B">
              <w:rPr>
                <w:bCs/>
                <w:color w:val="auto"/>
                <w:szCs w:val="24"/>
              </w:rPr>
              <w:t>арамидные</w:t>
            </w:r>
            <w:proofErr w:type="spellEnd"/>
            <w:r w:rsidR="00873D4B" w:rsidRPr="00873D4B">
              <w:rPr>
                <w:bCs/>
                <w:color w:val="auto"/>
                <w:szCs w:val="24"/>
              </w:rPr>
              <w:t>, полиамидные, поливинилхлоридные, акриловые, проба, протокол испытаний, метод, трихлоруксусная кислота, хлороформ</w:t>
            </w:r>
            <w:proofErr w:type="gramEnd"/>
          </w:p>
        </w:tc>
      </w:tr>
    </w:tbl>
    <w:p w:rsidR="000D450D" w:rsidRDefault="000D450D" w:rsidP="00430329">
      <w:pPr>
        <w:ind w:firstLine="567"/>
        <w:jc w:val="both"/>
        <w:rPr>
          <w:bCs/>
          <w:color w:val="auto"/>
          <w:szCs w:val="24"/>
        </w:rPr>
      </w:pPr>
    </w:p>
    <w:p w:rsidR="00AD44F1" w:rsidRDefault="00AD44F1" w:rsidP="004D679C">
      <w:pPr>
        <w:tabs>
          <w:tab w:val="left" w:pos="567"/>
        </w:tabs>
        <w:jc w:val="both"/>
        <w:rPr>
          <w:bCs/>
          <w:color w:val="auto"/>
          <w:szCs w:val="24"/>
        </w:rPr>
      </w:pPr>
    </w:p>
    <w:p w:rsidR="00A21897" w:rsidRDefault="00A21897" w:rsidP="004D679C">
      <w:pPr>
        <w:tabs>
          <w:tab w:val="left" w:pos="567"/>
        </w:tabs>
        <w:jc w:val="both"/>
        <w:rPr>
          <w:bCs/>
          <w:color w:val="auto"/>
          <w:szCs w:val="24"/>
        </w:rPr>
      </w:pPr>
    </w:p>
    <w:p w:rsidR="00A21897" w:rsidRDefault="00A21897" w:rsidP="004D679C">
      <w:pPr>
        <w:tabs>
          <w:tab w:val="left" w:pos="567"/>
        </w:tabs>
        <w:jc w:val="both"/>
        <w:rPr>
          <w:bCs/>
          <w:color w:val="auto"/>
          <w:szCs w:val="24"/>
        </w:rPr>
      </w:pPr>
    </w:p>
    <w:p w:rsidR="00A21897" w:rsidRDefault="00A21897" w:rsidP="004D679C">
      <w:pPr>
        <w:tabs>
          <w:tab w:val="left" w:pos="567"/>
        </w:tabs>
        <w:jc w:val="both"/>
        <w:rPr>
          <w:bCs/>
          <w:color w:val="auto"/>
          <w:szCs w:val="24"/>
        </w:rPr>
      </w:pPr>
    </w:p>
    <w:p w:rsidR="00A21897" w:rsidRDefault="00A21897" w:rsidP="004D679C">
      <w:pPr>
        <w:tabs>
          <w:tab w:val="left" w:pos="567"/>
        </w:tabs>
        <w:jc w:val="both"/>
        <w:rPr>
          <w:bCs/>
          <w:color w:val="auto"/>
          <w:szCs w:val="24"/>
        </w:rPr>
      </w:pPr>
    </w:p>
    <w:p w:rsidR="00A21897" w:rsidRDefault="00A21897" w:rsidP="004D679C">
      <w:pPr>
        <w:tabs>
          <w:tab w:val="left" w:pos="567"/>
        </w:tabs>
        <w:jc w:val="both"/>
        <w:rPr>
          <w:bCs/>
          <w:color w:val="auto"/>
          <w:szCs w:val="24"/>
        </w:rPr>
      </w:pPr>
    </w:p>
    <w:p w:rsidR="00A21897" w:rsidRPr="00C95337" w:rsidRDefault="00A21897" w:rsidP="004D679C">
      <w:pPr>
        <w:tabs>
          <w:tab w:val="left" w:pos="567"/>
        </w:tabs>
        <w:jc w:val="both"/>
        <w:rPr>
          <w:bCs/>
          <w:color w:val="auto"/>
          <w:szCs w:val="24"/>
        </w:rPr>
      </w:pPr>
    </w:p>
    <w:p w:rsidR="00AD44F1" w:rsidRPr="00246599" w:rsidRDefault="00AD44F1" w:rsidP="00CA44B9">
      <w:pPr>
        <w:jc w:val="both"/>
        <w:rPr>
          <w:color w:val="auto"/>
        </w:rPr>
      </w:pPr>
    </w:p>
    <w:p w:rsidR="00C11611" w:rsidRPr="00246599" w:rsidRDefault="00C11611" w:rsidP="00CA44B9">
      <w:pPr>
        <w:suppressAutoHyphens/>
        <w:ind w:firstLine="709"/>
        <w:jc w:val="both"/>
        <w:rPr>
          <w:color w:val="auto"/>
          <w:sz w:val="28"/>
        </w:rPr>
      </w:pPr>
    </w:p>
    <w:p w:rsidR="00C11611" w:rsidRPr="00246599" w:rsidRDefault="00C11611" w:rsidP="00CA44B9">
      <w:pPr>
        <w:suppressAutoHyphens/>
        <w:ind w:firstLine="709"/>
        <w:jc w:val="both"/>
        <w:rPr>
          <w:color w:val="auto"/>
          <w:szCs w:val="24"/>
        </w:rPr>
      </w:pPr>
      <w:r w:rsidRPr="00246599">
        <w:rPr>
          <w:color w:val="auto"/>
          <w:szCs w:val="24"/>
        </w:rPr>
        <w:t xml:space="preserve">РАЗРАБОТЧИК </w:t>
      </w:r>
    </w:p>
    <w:p w:rsidR="00C11611" w:rsidRPr="00246599" w:rsidRDefault="00C11611" w:rsidP="00CA44B9">
      <w:pPr>
        <w:suppressAutoHyphens/>
        <w:ind w:firstLine="709"/>
        <w:jc w:val="both"/>
        <w:rPr>
          <w:color w:val="auto"/>
          <w:szCs w:val="24"/>
        </w:rPr>
      </w:pPr>
    </w:p>
    <w:p w:rsidR="00C11611" w:rsidRPr="00246599" w:rsidRDefault="006E3282" w:rsidP="00C962D0">
      <w:pPr>
        <w:suppressAutoHyphens/>
        <w:ind w:firstLine="709"/>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CA44B9">
      <w:pPr>
        <w:suppressAutoHyphens/>
        <w:ind w:firstLine="709"/>
        <w:rPr>
          <w:bCs/>
          <w:color w:val="auto"/>
          <w:spacing w:val="3"/>
          <w:szCs w:val="24"/>
        </w:rPr>
      </w:pPr>
    </w:p>
    <w:p w:rsidR="006E3282" w:rsidRPr="00246599" w:rsidRDefault="006E3282" w:rsidP="00CA44B9">
      <w:pPr>
        <w:suppressAutoHyphens/>
        <w:ind w:firstLine="709"/>
        <w:rPr>
          <w:bCs/>
          <w:color w:val="auto"/>
          <w:spacing w:val="3"/>
          <w:szCs w:val="24"/>
        </w:rPr>
      </w:pPr>
      <w:r w:rsidRPr="00246599">
        <w:rPr>
          <w:bCs/>
          <w:color w:val="auto"/>
          <w:spacing w:val="3"/>
          <w:szCs w:val="24"/>
        </w:rPr>
        <w:t xml:space="preserve">Заместитель </w:t>
      </w:r>
    </w:p>
    <w:p w:rsidR="006E3282" w:rsidRDefault="0021525C" w:rsidP="0021525C">
      <w:pPr>
        <w:tabs>
          <w:tab w:val="left" w:pos="7088"/>
          <w:tab w:val="left" w:pos="7371"/>
        </w:tabs>
        <w:suppressAutoHyphens/>
        <w:ind w:firstLine="709"/>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8024E3">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21525C">
      <w:pPr>
        <w:tabs>
          <w:tab w:val="left" w:pos="7088"/>
          <w:tab w:val="left" w:pos="7371"/>
        </w:tabs>
        <w:suppressAutoHyphens/>
        <w:ind w:firstLine="709"/>
        <w:rPr>
          <w:bCs/>
          <w:color w:val="auto"/>
          <w:spacing w:val="3"/>
          <w:szCs w:val="24"/>
        </w:rPr>
      </w:pPr>
    </w:p>
    <w:p w:rsidR="0021525C" w:rsidRPr="00246599" w:rsidRDefault="0021525C" w:rsidP="0021525C">
      <w:pPr>
        <w:tabs>
          <w:tab w:val="left" w:pos="7088"/>
          <w:tab w:val="left" w:pos="7371"/>
        </w:tabs>
        <w:suppressAutoHyphens/>
        <w:ind w:firstLine="709"/>
        <w:rPr>
          <w:bCs/>
          <w:color w:val="auto"/>
          <w:spacing w:val="3"/>
          <w:szCs w:val="24"/>
        </w:rPr>
      </w:pPr>
    </w:p>
    <w:p w:rsidR="006E3282" w:rsidRPr="00246599" w:rsidRDefault="00BB6272" w:rsidP="00CA44B9">
      <w:pPr>
        <w:suppressAutoHyphens/>
        <w:ind w:firstLine="709"/>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21525C">
      <w:pPr>
        <w:tabs>
          <w:tab w:val="left" w:pos="7088"/>
          <w:tab w:val="left" w:pos="7230"/>
        </w:tabs>
        <w:suppressAutoHyphens/>
        <w:ind w:firstLine="709"/>
        <w:rPr>
          <w:bCs/>
          <w:color w:val="auto"/>
          <w:spacing w:val="3"/>
          <w:szCs w:val="24"/>
        </w:rPr>
      </w:pPr>
      <w:r>
        <w:rPr>
          <w:bCs/>
          <w:color w:val="auto"/>
          <w:spacing w:val="3"/>
          <w:szCs w:val="24"/>
        </w:rPr>
        <w:t>Департамента</w:t>
      </w:r>
      <w:r w:rsidR="0021525C">
        <w:rPr>
          <w:bCs/>
          <w:color w:val="auto"/>
          <w:spacing w:val="3"/>
          <w:szCs w:val="24"/>
        </w:rPr>
        <w:t xml:space="preserve"> стандартизации</w:t>
      </w:r>
      <w:r w:rsidR="0021525C">
        <w:rPr>
          <w:bCs/>
          <w:color w:val="auto"/>
          <w:spacing w:val="3"/>
          <w:szCs w:val="24"/>
        </w:rPr>
        <w:tab/>
      </w:r>
      <w:r>
        <w:rPr>
          <w:bCs/>
          <w:color w:val="auto"/>
          <w:spacing w:val="3"/>
          <w:szCs w:val="24"/>
        </w:rPr>
        <w:t xml:space="preserve"> </w:t>
      </w:r>
      <w:r w:rsidR="009F3EC4">
        <w:rPr>
          <w:bCs/>
          <w:color w:val="auto"/>
          <w:spacing w:val="3"/>
          <w:szCs w:val="24"/>
        </w:rPr>
        <w:t>С.</w:t>
      </w:r>
      <w:r w:rsidR="008024E3">
        <w:rPr>
          <w:bCs/>
          <w:color w:val="auto"/>
          <w:spacing w:val="3"/>
          <w:szCs w:val="24"/>
        </w:rPr>
        <w:t xml:space="preserve"> </w:t>
      </w:r>
      <w:proofErr w:type="spellStart"/>
      <w:r w:rsidR="009F3EC4">
        <w:rPr>
          <w:bCs/>
          <w:color w:val="auto"/>
          <w:spacing w:val="3"/>
          <w:szCs w:val="24"/>
        </w:rPr>
        <w:t>Карибжанова</w:t>
      </w:r>
      <w:proofErr w:type="spellEnd"/>
    </w:p>
    <w:p w:rsidR="0021525C" w:rsidRDefault="0021525C" w:rsidP="0021525C">
      <w:pPr>
        <w:tabs>
          <w:tab w:val="left" w:pos="7230"/>
        </w:tabs>
        <w:suppressAutoHyphens/>
        <w:ind w:firstLine="709"/>
        <w:rPr>
          <w:bCs/>
          <w:color w:val="auto"/>
          <w:spacing w:val="3"/>
          <w:szCs w:val="24"/>
        </w:rPr>
      </w:pPr>
    </w:p>
    <w:p w:rsidR="0021525C" w:rsidRPr="00246599" w:rsidRDefault="0021525C" w:rsidP="0021525C">
      <w:pPr>
        <w:tabs>
          <w:tab w:val="left" w:pos="7230"/>
        </w:tabs>
        <w:suppressAutoHyphens/>
        <w:ind w:firstLine="709"/>
        <w:rPr>
          <w:bCs/>
          <w:color w:val="auto"/>
          <w:spacing w:val="3"/>
          <w:szCs w:val="24"/>
        </w:rPr>
      </w:pPr>
    </w:p>
    <w:p w:rsidR="004C4210" w:rsidRPr="00246599" w:rsidRDefault="009F3EC4" w:rsidP="00CA44B9">
      <w:pPr>
        <w:suppressAutoHyphens/>
        <w:ind w:firstLine="709"/>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CA44B9">
      <w:pPr>
        <w:suppressAutoHyphens/>
        <w:ind w:firstLine="709"/>
        <w:rPr>
          <w:bCs/>
          <w:color w:val="auto"/>
          <w:spacing w:val="3"/>
          <w:szCs w:val="24"/>
        </w:rPr>
      </w:pPr>
      <w:r>
        <w:rPr>
          <w:bCs/>
          <w:color w:val="auto"/>
          <w:spacing w:val="3"/>
          <w:szCs w:val="24"/>
        </w:rPr>
        <w:t>Департамента стандартизации</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Pr>
          <w:bCs/>
          <w:color w:val="auto"/>
          <w:spacing w:val="3"/>
          <w:szCs w:val="24"/>
        </w:rPr>
        <w:t>Е. Кулешова</w:t>
      </w:r>
    </w:p>
    <w:p w:rsidR="003102AB" w:rsidRPr="00246599" w:rsidRDefault="003102AB" w:rsidP="00CA44B9">
      <w:pPr>
        <w:suppressAutoHyphens/>
        <w:ind w:firstLine="709"/>
        <w:rPr>
          <w:color w:val="auto"/>
          <w:sz w:val="28"/>
        </w:rPr>
      </w:pPr>
    </w:p>
    <w:p w:rsidR="00D56D73" w:rsidRPr="00246599" w:rsidRDefault="00D56D73" w:rsidP="00CA44B9">
      <w:pPr>
        <w:jc w:val="both"/>
        <w:rPr>
          <w:color w:val="auto"/>
        </w:rPr>
      </w:pPr>
    </w:p>
    <w:p w:rsidR="00E74ABA" w:rsidRPr="00246599" w:rsidRDefault="00E74ABA" w:rsidP="00CA44B9">
      <w:pPr>
        <w:jc w:val="both"/>
        <w:rPr>
          <w:color w:val="auto"/>
        </w:rPr>
      </w:pPr>
    </w:p>
    <w:p w:rsidR="00E74ABA" w:rsidRPr="00246599" w:rsidRDefault="00E74ABA" w:rsidP="00CA44B9">
      <w:pPr>
        <w:jc w:val="both"/>
        <w:rPr>
          <w:color w:val="auto"/>
        </w:rPr>
      </w:pPr>
    </w:p>
    <w:sectPr w:rsidR="00E74ABA" w:rsidRPr="00246599" w:rsidSect="00D25C06">
      <w:type w:val="continuous"/>
      <w:pgSz w:w="11906" w:h="16838"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448" w:rsidRDefault="00735448">
      <w:r>
        <w:separator/>
      </w:r>
    </w:p>
  </w:endnote>
  <w:endnote w:type="continuationSeparator" w:id="0">
    <w:p w:rsidR="00735448" w:rsidRDefault="0073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288806371"/>
      <w:docPartObj>
        <w:docPartGallery w:val="Page Numbers (Bottom of Page)"/>
        <w:docPartUnique/>
      </w:docPartObj>
    </w:sdtPr>
    <w:sdtEndPr/>
    <w:sdtContent>
      <w:p w:rsidR="00FA07A6" w:rsidRPr="004D679C" w:rsidRDefault="00FA07A6">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366B27">
          <w:rPr>
            <w:noProof/>
            <w:color w:val="auto"/>
          </w:rPr>
          <w:t>2</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45361"/>
      <w:docPartObj>
        <w:docPartGallery w:val="Page Numbers (Bottom of Page)"/>
        <w:docPartUnique/>
      </w:docPartObj>
    </w:sdtPr>
    <w:sdtEndPr/>
    <w:sdtContent>
      <w:p w:rsidR="005E6D54" w:rsidRDefault="005E6D54">
        <w:pPr>
          <w:pStyle w:val="a4"/>
          <w:jc w:val="right"/>
        </w:pPr>
        <w:r>
          <w:fldChar w:fldCharType="begin"/>
        </w:r>
        <w:r>
          <w:instrText>PAGE   \* MERGEFORMAT</w:instrText>
        </w:r>
        <w:r>
          <w:fldChar w:fldCharType="separate"/>
        </w:r>
        <w:r w:rsidR="00366B27">
          <w:rPr>
            <w:noProof/>
          </w:rPr>
          <w:t>V</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D54" w:rsidRDefault="005E6D54">
    <w:pPr>
      <w:pStyle w:val="a4"/>
      <w:pBdr>
        <w:bottom w:val="single" w:sz="12" w:space="1" w:color="auto"/>
      </w:pBdr>
      <w:jc w:val="right"/>
    </w:pPr>
  </w:p>
  <w:p w:rsidR="005E6D54" w:rsidRDefault="00735448">
    <w:pPr>
      <w:pStyle w:val="a4"/>
      <w:jc w:val="right"/>
    </w:pPr>
    <w:sdt>
      <w:sdtPr>
        <w:id w:val="-94638752"/>
        <w:docPartObj>
          <w:docPartGallery w:val="Page Numbers (Bottom of Page)"/>
          <w:docPartUnique/>
        </w:docPartObj>
      </w:sdtPr>
      <w:sdtEndPr/>
      <w:sdtContent>
        <w:r w:rsidR="005E6D54">
          <w:fldChar w:fldCharType="begin"/>
        </w:r>
        <w:r w:rsidR="005E6D54">
          <w:instrText>PAGE   \* MERGEFORMAT</w:instrText>
        </w:r>
        <w:r w:rsidR="005E6D54">
          <w:fldChar w:fldCharType="separate"/>
        </w:r>
        <w:r w:rsidR="00C23438">
          <w:rPr>
            <w:noProof/>
          </w:rPr>
          <w:t>1</w:t>
        </w:r>
        <w:r w:rsidR="005E6D54">
          <w:fldChar w:fldCharType="end"/>
        </w:r>
      </w:sdtContent>
    </w:sdt>
  </w:p>
  <w:p w:rsidR="005E6D54" w:rsidRPr="005E6D54" w:rsidRDefault="00112A37" w:rsidP="005E6D54">
    <w:pPr>
      <w:pStyle w:val="a4"/>
      <w:rPr>
        <w:color w:val="auto"/>
      </w:rPr>
    </w:pPr>
    <w:r>
      <w:rPr>
        <w:color w:val="auto"/>
      </w:rPr>
      <w:t>Проект KZ, первая редакция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448" w:rsidRDefault="00735448">
      <w:r>
        <w:separator/>
      </w:r>
    </w:p>
  </w:footnote>
  <w:footnote w:type="continuationSeparator" w:id="0">
    <w:p w:rsidR="00735448" w:rsidRDefault="00735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7A6" w:rsidRPr="004D679C" w:rsidRDefault="00FA07A6" w:rsidP="00FA07A6">
    <w:pPr>
      <w:pStyle w:val="a7"/>
      <w:rPr>
        <w:color w:val="auto"/>
      </w:rPr>
    </w:pPr>
    <w:r w:rsidRPr="004D679C">
      <w:rPr>
        <w:color w:val="auto"/>
      </w:rPr>
      <w:t>ГОСТ</w:t>
    </w:r>
    <w:r w:rsidR="00941AF9" w:rsidRPr="004D679C">
      <w:rPr>
        <w:color w:val="auto"/>
      </w:rPr>
      <w:t xml:space="preserve"> </w:t>
    </w:r>
    <w:r w:rsidR="006D0127" w:rsidRPr="006D0127">
      <w:rPr>
        <w:color w:val="auto"/>
      </w:rPr>
      <w:t xml:space="preserve">ISO </w:t>
    </w:r>
    <w:r w:rsidR="006900CC">
      <w:rPr>
        <w:color w:val="auto"/>
      </w:rPr>
      <w:t>1833-25</w:t>
    </w:r>
  </w:p>
  <w:p w:rsidR="00FA07A6" w:rsidRPr="004D679C" w:rsidRDefault="00FA07A6"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7A6" w:rsidRPr="004D679C" w:rsidRDefault="00FA07A6" w:rsidP="00FA07A6">
    <w:pPr>
      <w:pStyle w:val="a7"/>
      <w:jc w:val="right"/>
      <w:rPr>
        <w:color w:val="auto"/>
      </w:rPr>
    </w:pPr>
    <w:r w:rsidRPr="004D679C">
      <w:rPr>
        <w:color w:val="auto"/>
      </w:rPr>
      <w:t>ГОСТ</w:t>
    </w:r>
    <w:r w:rsidR="009A0D00" w:rsidRPr="009A0D00">
      <w:t xml:space="preserve"> </w:t>
    </w:r>
    <w:r w:rsidR="009A0D00" w:rsidRPr="009A0D00">
      <w:rPr>
        <w:color w:val="auto"/>
      </w:rPr>
      <w:t xml:space="preserve">ISO </w:t>
    </w:r>
    <w:r w:rsidR="006900CC">
      <w:rPr>
        <w:color w:val="auto"/>
      </w:rPr>
      <w:t>1833-25</w:t>
    </w:r>
  </w:p>
  <w:p w:rsidR="00FA07A6" w:rsidRPr="004D679C" w:rsidRDefault="00FA07A6" w:rsidP="00FA07A6">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4"/>
  </w:num>
  <w:num w:numId="22">
    <w:abstractNumId w:val="13"/>
  </w:num>
  <w:num w:numId="23">
    <w:abstractNumId w:val="17"/>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177D"/>
    <w:rsid w:val="00003518"/>
    <w:rsid w:val="00004017"/>
    <w:rsid w:val="000047EC"/>
    <w:rsid w:val="000059C6"/>
    <w:rsid w:val="00010911"/>
    <w:rsid w:val="00012368"/>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DB1"/>
    <w:rsid w:val="000356FD"/>
    <w:rsid w:val="00036C1C"/>
    <w:rsid w:val="00036E1B"/>
    <w:rsid w:val="00037087"/>
    <w:rsid w:val="000378B8"/>
    <w:rsid w:val="00037B82"/>
    <w:rsid w:val="00040719"/>
    <w:rsid w:val="000424B4"/>
    <w:rsid w:val="00042FF6"/>
    <w:rsid w:val="00043002"/>
    <w:rsid w:val="00043E05"/>
    <w:rsid w:val="000444DF"/>
    <w:rsid w:val="00045AC2"/>
    <w:rsid w:val="00045BA7"/>
    <w:rsid w:val="000469F7"/>
    <w:rsid w:val="00046F7A"/>
    <w:rsid w:val="00047F59"/>
    <w:rsid w:val="00050D6B"/>
    <w:rsid w:val="00051561"/>
    <w:rsid w:val="00053E98"/>
    <w:rsid w:val="00054F7A"/>
    <w:rsid w:val="000551A9"/>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820E0"/>
    <w:rsid w:val="000827F5"/>
    <w:rsid w:val="00082EF8"/>
    <w:rsid w:val="0008313F"/>
    <w:rsid w:val="00084A40"/>
    <w:rsid w:val="00085EF2"/>
    <w:rsid w:val="0008624C"/>
    <w:rsid w:val="000863D1"/>
    <w:rsid w:val="0008668F"/>
    <w:rsid w:val="0008759A"/>
    <w:rsid w:val="00090CB0"/>
    <w:rsid w:val="00091D16"/>
    <w:rsid w:val="00092727"/>
    <w:rsid w:val="00093BD4"/>
    <w:rsid w:val="00095FDC"/>
    <w:rsid w:val="0009670A"/>
    <w:rsid w:val="00096875"/>
    <w:rsid w:val="00096A7D"/>
    <w:rsid w:val="00096D36"/>
    <w:rsid w:val="000A0EE7"/>
    <w:rsid w:val="000A0F5A"/>
    <w:rsid w:val="000A10E1"/>
    <w:rsid w:val="000A1E3E"/>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363C"/>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2A37"/>
    <w:rsid w:val="001131E5"/>
    <w:rsid w:val="00114C36"/>
    <w:rsid w:val="001150B1"/>
    <w:rsid w:val="00116093"/>
    <w:rsid w:val="001161B4"/>
    <w:rsid w:val="0011664D"/>
    <w:rsid w:val="00120A1B"/>
    <w:rsid w:val="00120DC5"/>
    <w:rsid w:val="00122A6B"/>
    <w:rsid w:val="00124C2C"/>
    <w:rsid w:val="00124CC7"/>
    <w:rsid w:val="001254D6"/>
    <w:rsid w:val="00125623"/>
    <w:rsid w:val="00126951"/>
    <w:rsid w:val="0012696B"/>
    <w:rsid w:val="00126BDE"/>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DD2"/>
    <w:rsid w:val="00147ABE"/>
    <w:rsid w:val="00150453"/>
    <w:rsid w:val="00150C75"/>
    <w:rsid w:val="00151B9A"/>
    <w:rsid w:val="00153427"/>
    <w:rsid w:val="00153922"/>
    <w:rsid w:val="001539F4"/>
    <w:rsid w:val="0015499E"/>
    <w:rsid w:val="00157BEE"/>
    <w:rsid w:val="00160721"/>
    <w:rsid w:val="00162867"/>
    <w:rsid w:val="00162EF8"/>
    <w:rsid w:val="00163882"/>
    <w:rsid w:val="00163C2A"/>
    <w:rsid w:val="00165475"/>
    <w:rsid w:val="00170D1E"/>
    <w:rsid w:val="00170F5C"/>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F64"/>
    <w:rsid w:val="0020522E"/>
    <w:rsid w:val="00206050"/>
    <w:rsid w:val="00206F16"/>
    <w:rsid w:val="0020739C"/>
    <w:rsid w:val="00210363"/>
    <w:rsid w:val="00210390"/>
    <w:rsid w:val="002115BE"/>
    <w:rsid w:val="002123F4"/>
    <w:rsid w:val="002134D2"/>
    <w:rsid w:val="0021419A"/>
    <w:rsid w:val="00215133"/>
    <w:rsid w:val="0021525C"/>
    <w:rsid w:val="00215DCA"/>
    <w:rsid w:val="002162AE"/>
    <w:rsid w:val="00216355"/>
    <w:rsid w:val="00221503"/>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6C2B"/>
    <w:rsid w:val="002571AD"/>
    <w:rsid w:val="00257B7E"/>
    <w:rsid w:val="0026003B"/>
    <w:rsid w:val="0026035E"/>
    <w:rsid w:val="00260A78"/>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437A"/>
    <w:rsid w:val="002C5D74"/>
    <w:rsid w:val="002C5E8A"/>
    <w:rsid w:val="002D1225"/>
    <w:rsid w:val="002D194D"/>
    <w:rsid w:val="002D26C9"/>
    <w:rsid w:val="002D48AB"/>
    <w:rsid w:val="002D49AE"/>
    <w:rsid w:val="002D4DF3"/>
    <w:rsid w:val="002D657D"/>
    <w:rsid w:val="002D6853"/>
    <w:rsid w:val="002D7B7E"/>
    <w:rsid w:val="002E141E"/>
    <w:rsid w:val="002F004C"/>
    <w:rsid w:val="002F02B4"/>
    <w:rsid w:val="002F17FB"/>
    <w:rsid w:val="002F1B7A"/>
    <w:rsid w:val="002F50BF"/>
    <w:rsid w:val="002F6621"/>
    <w:rsid w:val="002F7876"/>
    <w:rsid w:val="003004BE"/>
    <w:rsid w:val="00300F0C"/>
    <w:rsid w:val="00301418"/>
    <w:rsid w:val="0030338F"/>
    <w:rsid w:val="003044CB"/>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4F4A"/>
    <w:rsid w:val="0032597A"/>
    <w:rsid w:val="003267B1"/>
    <w:rsid w:val="003269B9"/>
    <w:rsid w:val="00326D77"/>
    <w:rsid w:val="00326F75"/>
    <w:rsid w:val="0032778B"/>
    <w:rsid w:val="00330A96"/>
    <w:rsid w:val="00331494"/>
    <w:rsid w:val="003317BC"/>
    <w:rsid w:val="00332C9A"/>
    <w:rsid w:val="00333FBB"/>
    <w:rsid w:val="003351B4"/>
    <w:rsid w:val="00336E49"/>
    <w:rsid w:val="00337618"/>
    <w:rsid w:val="00337BC8"/>
    <w:rsid w:val="00337D76"/>
    <w:rsid w:val="00337DA3"/>
    <w:rsid w:val="003410FB"/>
    <w:rsid w:val="003413AA"/>
    <w:rsid w:val="0034155D"/>
    <w:rsid w:val="003418CF"/>
    <w:rsid w:val="00342CE3"/>
    <w:rsid w:val="003503BD"/>
    <w:rsid w:val="00350495"/>
    <w:rsid w:val="00351385"/>
    <w:rsid w:val="00353C83"/>
    <w:rsid w:val="00354CD6"/>
    <w:rsid w:val="00354E04"/>
    <w:rsid w:val="00356992"/>
    <w:rsid w:val="00357ED4"/>
    <w:rsid w:val="00360CDB"/>
    <w:rsid w:val="00360E83"/>
    <w:rsid w:val="00363B93"/>
    <w:rsid w:val="00364096"/>
    <w:rsid w:val="00364711"/>
    <w:rsid w:val="0036537E"/>
    <w:rsid w:val="00365BDF"/>
    <w:rsid w:val="00366B27"/>
    <w:rsid w:val="00366D85"/>
    <w:rsid w:val="003671E8"/>
    <w:rsid w:val="00367A8D"/>
    <w:rsid w:val="00370C58"/>
    <w:rsid w:val="00371EB9"/>
    <w:rsid w:val="00372EDD"/>
    <w:rsid w:val="003742FA"/>
    <w:rsid w:val="00375B57"/>
    <w:rsid w:val="003807B1"/>
    <w:rsid w:val="00381823"/>
    <w:rsid w:val="00385354"/>
    <w:rsid w:val="0038683A"/>
    <w:rsid w:val="00386ECA"/>
    <w:rsid w:val="00387897"/>
    <w:rsid w:val="0038791E"/>
    <w:rsid w:val="00390699"/>
    <w:rsid w:val="0039174D"/>
    <w:rsid w:val="00391F65"/>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49E5"/>
    <w:rsid w:val="003B58C1"/>
    <w:rsid w:val="003B749E"/>
    <w:rsid w:val="003B7B96"/>
    <w:rsid w:val="003B7E6A"/>
    <w:rsid w:val="003C065C"/>
    <w:rsid w:val="003C08D3"/>
    <w:rsid w:val="003C0B21"/>
    <w:rsid w:val="003C0FC5"/>
    <w:rsid w:val="003C3F62"/>
    <w:rsid w:val="003C4C41"/>
    <w:rsid w:val="003C559E"/>
    <w:rsid w:val="003C7505"/>
    <w:rsid w:val="003D07FA"/>
    <w:rsid w:val="003D1688"/>
    <w:rsid w:val="003D1777"/>
    <w:rsid w:val="003D2D64"/>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3F682F"/>
    <w:rsid w:val="004002C5"/>
    <w:rsid w:val="00402105"/>
    <w:rsid w:val="0040227A"/>
    <w:rsid w:val="00402B98"/>
    <w:rsid w:val="00402C3C"/>
    <w:rsid w:val="00404035"/>
    <w:rsid w:val="0040409C"/>
    <w:rsid w:val="00405F0B"/>
    <w:rsid w:val="004100EB"/>
    <w:rsid w:val="0041151C"/>
    <w:rsid w:val="004147C0"/>
    <w:rsid w:val="004149E7"/>
    <w:rsid w:val="00414B18"/>
    <w:rsid w:val="0041510F"/>
    <w:rsid w:val="00415ABA"/>
    <w:rsid w:val="00416AEF"/>
    <w:rsid w:val="00416E7A"/>
    <w:rsid w:val="0042074A"/>
    <w:rsid w:val="00420FE6"/>
    <w:rsid w:val="00421214"/>
    <w:rsid w:val="00422105"/>
    <w:rsid w:val="0042252A"/>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92F"/>
    <w:rsid w:val="00443F8F"/>
    <w:rsid w:val="00444280"/>
    <w:rsid w:val="004442D8"/>
    <w:rsid w:val="00445FAB"/>
    <w:rsid w:val="00446713"/>
    <w:rsid w:val="00446816"/>
    <w:rsid w:val="00447DCE"/>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6726C"/>
    <w:rsid w:val="0047149A"/>
    <w:rsid w:val="00471C4B"/>
    <w:rsid w:val="004733E4"/>
    <w:rsid w:val="0047728E"/>
    <w:rsid w:val="0047760E"/>
    <w:rsid w:val="00482FAA"/>
    <w:rsid w:val="0048377A"/>
    <w:rsid w:val="00484110"/>
    <w:rsid w:val="00486A70"/>
    <w:rsid w:val="00486E71"/>
    <w:rsid w:val="0049125F"/>
    <w:rsid w:val="00491A68"/>
    <w:rsid w:val="00493567"/>
    <w:rsid w:val="00495A58"/>
    <w:rsid w:val="00496822"/>
    <w:rsid w:val="00497A1D"/>
    <w:rsid w:val="00497F34"/>
    <w:rsid w:val="004A0A1B"/>
    <w:rsid w:val="004A1444"/>
    <w:rsid w:val="004A34A5"/>
    <w:rsid w:val="004A50B9"/>
    <w:rsid w:val="004A6127"/>
    <w:rsid w:val="004A7CD7"/>
    <w:rsid w:val="004B12A9"/>
    <w:rsid w:val="004B2FB9"/>
    <w:rsid w:val="004B581F"/>
    <w:rsid w:val="004B61CA"/>
    <w:rsid w:val="004B62F9"/>
    <w:rsid w:val="004B776A"/>
    <w:rsid w:val="004B790B"/>
    <w:rsid w:val="004B7D51"/>
    <w:rsid w:val="004C0756"/>
    <w:rsid w:val="004C0B4C"/>
    <w:rsid w:val="004C1983"/>
    <w:rsid w:val="004C1B6D"/>
    <w:rsid w:val="004C1CDC"/>
    <w:rsid w:val="004C1D5D"/>
    <w:rsid w:val="004C248F"/>
    <w:rsid w:val="004C2957"/>
    <w:rsid w:val="004C41BA"/>
    <w:rsid w:val="004C4210"/>
    <w:rsid w:val="004C6A7D"/>
    <w:rsid w:val="004C6DDD"/>
    <w:rsid w:val="004D1C13"/>
    <w:rsid w:val="004D1FE1"/>
    <w:rsid w:val="004D37D4"/>
    <w:rsid w:val="004D3840"/>
    <w:rsid w:val="004D3D44"/>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41DF"/>
    <w:rsid w:val="004F446A"/>
    <w:rsid w:val="004F5029"/>
    <w:rsid w:val="004F5596"/>
    <w:rsid w:val="004F59F5"/>
    <w:rsid w:val="004F7744"/>
    <w:rsid w:val="00500F39"/>
    <w:rsid w:val="005027EA"/>
    <w:rsid w:val="00503A96"/>
    <w:rsid w:val="005047C4"/>
    <w:rsid w:val="00506368"/>
    <w:rsid w:val="005064BE"/>
    <w:rsid w:val="00506E7B"/>
    <w:rsid w:val="00507514"/>
    <w:rsid w:val="00510268"/>
    <w:rsid w:val="00511B48"/>
    <w:rsid w:val="005133FB"/>
    <w:rsid w:val="00513D85"/>
    <w:rsid w:val="00514942"/>
    <w:rsid w:val="005156CA"/>
    <w:rsid w:val="00515AEF"/>
    <w:rsid w:val="0051636F"/>
    <w:rsid w:val="00520C32"/>
    <w:rsid w:val="005212D2"/>
    <w:rsid w:val="00521492"/>
    <w:rsid w:val="00522168"/>
    <w:rsid w:val="005230E5"/>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5C11"/>
    <w:rsid w:val="00556D6E"/>
    <w:rsid w:val="0056208A"/>
    <w:rsid w:val="005628CB"/>
    <w:rsid w:val="0056431A"/>
    <w:rsid w:val="00565A32"/>
    <w:rsid w:val="00566220"/>
    <w:rsid w:val="005664D6"/>
    <w:rsid w:val="00567951"/>
    <w:rsid w:val="005705FF"/>
    <w:rsid w:val="00570F54"/>
    <w:rsid w:val="00572037"/>
    <w:rsid w:val="0057484C"/>
    <w:rsid w:val="0057653C"/>
    <w:rsid w:val="00577746"/>
    <w:rsid w:val="005819D5"/>
    <w:rsid w:val="0058214C"/>
    <w:rsid w:val="005826F2"/>
    <w:rsid w:val="00583248"/>
    <w:rsid w:val="00583E1E"/>
    <w:rsid w:val="00584508"/>
    <w:rsid w:val="005846BA"/>
    <w:rsid w:val="00585D4F"/>
    <w:rsid w:val="00587D57"/>
    <w:rsid w:val="005939CB"/>
    <w:rsid w:val="0059459E"/>
    <w:rsid w:val="00595E04"/>
    <w:rsid w:val="005961CE"/>
    <w:rsid w:val="005969C0"/>
    <w:rsid w:val="00596DC0"/>
    <w:rsid w:val="005A00E5"/>
    <w:rsid w:val="005A083D"/>
    <w:rsid w:val="005A23E2"/>
    <w:rsid w:val="005A24F7"/>
    <w:rsid w:val="005A26D5"/>
    <w:rsid w:val="005A2EB2"/>
    <w:rsid w:val="005A3451"/>
    <w:rsid w:val="005A5020"/>
    <w:rsid w:val="005A5144"/>
    <w:rsid w:val="005A693C"/>
    <w:rsid w:val="005A72C4"/>
    <w:rsid w:val="005A7B93"/>
    <w:rsid w:val="005A7BA7"/>
    <w:rsid w:val="005A7D2C"/>
    <w:rsid w:val="005A7EBC"/>
    <w:rsid w:val="005B0988"/>
    <w:rsid w:val="005B45AC"/>
    <w:rsid w:val="005B482B"/>
    <w:rsid w:val="005B5CA0"/>
    <w:rsid w:val="005B678B"/>
    <w:rsid w:val="005B68F6"/>
    <w:rsid w:val="005B6B6F"/>
    <w:rsid w:val="005B7C83"/>
    <w:rsid w:val="005C14A2"/>
    <w:rsid w:val="005C2E0B"/>
    <w:rsid w:val="005C334F"/>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F97"/>
    <w:rsid w:val="005E650F"/>
    <w:rsid w:val="005E6D54"/>
    <w:rsid w:val="005F3630"/>
    <w:rsid w:val="005F3A31"/>
    <w:rsid w:val="005F4A7A"/>
    <w:rsid w:val="005F66B1"/>
    <w:rsid w:val="005F7AE2"/>
    <w:rsid w:val="00601292"/>
    <w:rsid w:val="006018E9"/>
    <w:rsid w:val="00603AF5"/>
    <w:rsid w:val="00604D52"/>
    <w:rsid w:val="006063FE"/>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29DA"/>
    <w:rsid w:val="00643811"/>
    <w:rsid w:val="006451AE"/>
    <w:rsid w:val="006454C1"/>
    <w:rsid w:val="00645ADD"/>
    <w:rsid w:val="00646353"/>
    <w:rsid w:val="00646677"/>
    <w:rsid w:val="0064699F"/>
    <w:rsid w:val="006477C2"/>
    <w:rsid w:val="00652911"/>
    <w:rsid w:val="0065565A"/>
    <w:rsid w:val="006559F1"/>
    <w:rsid w:val="00662381"/>
    <w:rsid w:val="006623EC"/>
    <w:rsid w:val="00662923"/>
    <w:rsid w:val="00663359"/>
    <w:rsid w:val="00666094"/>
    <w:rsid w:val="0066611D"/>
    <w:rsid w:val="006664C4"/>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00CC"/>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D4A"/>
    <w:rsid w:val="006B4F55"/>
    <w:rsid w:val="006B6806"/>
    <w:rsid w:val="006C05D0"/>
    <w:rsid w:val="006C0981"/>
    <w:rsid w:val="006C179F"/>
    <w:rsid w:val="006C3236"/>
    <w:rsid w:val="006C3661"/>
    <w:rsid w:val="006C3759"/>
    <w:rsid w:val="006C5681"/>
    <w:rsid w:val="006C72B1"/>
    <w:rsid w:val="006D0127"/>
    <w:rsid w:val="006D0154"/>
    <w:rsid w:val="006D11CC"/>
    <w:rsid w:val="006D2BF0"/>
    <w:rsid w:val="006D313C"/>
    <w:rsid w:val="006D37FE"/>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8E"/>
    <w:rsid w:val="006F29E4"/>
    <w:rsid w:val="006F2A16"/>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2381F"/>
    <w:rsid w:val="00724881"/>
    <w:rsid w:val="00726E18"/>
    <w:rsid w:val="007315C4"/>
    <w:rsid w:val="007330C0"/>
    <w:rsid w:val="00733B78"/>
    <w:rsid w:val="00734C0F"/>
    <w:rsid w:val="00735364"/>
    <w:rsid w:val="00735448"/>
    <w:rsid w:val="007355A0"/>
    <w:rsid w:val="0073657C"/>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1707"/>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1FD6"/>
    <w:rsid w:val="007F3158"/>
    <w:rsid w:val="007F5606"/>
    <w:rsid w:val="00800722"/>
    <w:rsid w:val="008019AA"/>
    <w:rsid w:val="00801FC9"/>
    <w:rsid w:val="00802204"/>
    <w:rsid w:val="008024E3"/>
    <w:rsid w:val="00802D58"/>
    <w:rsid w:val="00803AFF"/>
    <w:rsid w:val="0080411A"/>
    <w:rsid w:val="008044F9"/>
    <w:rsid w:val="00804BC6"/>
    <w:rsid w:val="008053F7"/>
    <w:rsid w:val="00806CE1"/>
    <w:rsid w:val="00812915"/>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4500"/>
    <w:rsid w:val="00845A6F"/>
    <w:rsid w:val="00847F36"/>
    <w:rsid w:val="00850B53"/>
    <w:rsid w:val="0085258B"/>
    <w:rsid w:val="00854D84"/>
    <w:rsid w:val="00856737"/>
    <w:rsid w:val="00860240"/>
    <w:rsid w:val="00860CCE"/>
    <w:rsid w:val="00862007"/>
    <w:rsid w:val="008637C1"/>
    <w:rsid w:val="00864D64"/>
    <w:rsid w:val="00865E86"/>
    <w:rsid w:val="00866E60"/>
    <w:rsid w:val="0086700E"/>
    <w:rsid w:val="00867658"/>
    <w:rsid w:val="00867781"/>
    <w:rsid w:val="00870541"/>
    <w:rsid w:val="008725C7"/>
    <w:rsid w:val="00873D4B"/>
    <w:rsid w:val="00873F39"/>
    <w:rsid w:val="00874CD5"/>
    <w:rsid w:val="00875C41"/>
    <w:rsid w:val="0087684C"/>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7842"/>
    <w:rsid w:val="00887F58"/>
    <w:rsid w:val="008902C4"/>
    <w:rsid w:val="008925CA"/>
    <w:rsid w:val="00892711"/>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2DE"/>
    <w:rsid w:val="008D258C"/>
    <w:rsid w:val="008D2B86"/>
    <w:rsid w:val="008D4591"/>
    <w:rsid w:val="008D4690"/>
    <w:rsid w:val="008D4823"/>
    <w:rsid w:val="008D4AE2"/>
    <w:rsid w:val="008D5840"/>
    <w:rsid w:val="008D5C50"/>
    <w:rsid w:val="008D5EF2"/>
    <w:rsid w:val="008E12E9"/>
    <w:rsid w:val="008E136E"/>
    <w:rsid w:val="008E2CB2"/>
    <w:rsid w:val="008E2E08"/>
    <w:rsid w:val="008E31E1"/>
    <w:rsid w:val="008E4535"/>
    <w:rsid w:val="008E4AB8"/>
    <w:rsid w:val="008E6704"/>
    <w:rsid w:val="008E6D19"/>
    <w:rsid w:val="008E7893"/>
    <w:rsid w:val="008F07FF"/>
    <w:rsid w:val="008F0F2E"/>
    <w:rsid w:val="008F14FA"/>
    <w:rsid w:val="008F1F54"/>
    <w:rsid w:val="008F24B3"/>
    <w:rsid w:val="008F3DA2"/>
    <w:rsid w:val="008F4038"/>
    <w:rsid w:val="008F7BDE"/>
    <w:rsid w:val="009038B7"/>
    <w:rsid w:val="00905B0B"/>
    <w:rsid w:val="0090639D"/>
    <w:rsid w:val="00906590"/>
    <w:rsid w:val="00906D0D"/>
    <w:rsid w:val="009076B0"/>
    <w:rsid w:val="0091196E"/>
    <w:rsid w:val="0091284C"/>
    <w:rsid w:val="00912EED"/>
    <w:rsid w:val="009135F2"/>
    <w:rsid w:val="00913872"/>
    <w:rsid w:val="00914661"/>
    <w:rsid w:val="00914749"/>
    <w:rsid w:val="00915F10"/>
    <w:rsid w:val="00916106"/>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6F2"/>
    <w:rsid w:val="00941AF9"/>
    <w:rsid w:val="00942067"/>
    <w:rsid w:val="009420DB"/>
    <w:rsid w:val="00943452"/>
    <w:rsid w:val="00943DB2"/>
    <w:rsid w:val="00944270"/>
    <w:rsid w:val="009456D8"/>
    <w:rsid w:val="0095039C"/>
    <w:rsid w:val="009529A7"/>
    <w:rsid w:val="00952CA7"/>
    <w:rsid w:val="00952D44"/>
    <w:rsid w:val="00953334"/>
    <w:rsid w:val="00953C2D"/>
    <w:rsid w:val="00956B78"/>
    <w:rsid w:val="00956E69"/>
    <w:rsid w:val="00956F85"/>
    <w:rsid w:val="009575C1"/>
    <w:rsid w:val="009610D3"/>
    <w:rsid w:val="009614CB"/>
    <w:rsid w:val="00963A1E"/>
    <w:rsid w:val="00963AC7"/>
    <w:rsid w:val="00964889"/>
    <w:rsid w:val="009671F9"/>
    <w:rsid w:val="00974476"/>
    <w:rsid w:val="009746B1"/>
    <w:rsid w:val="00974B34"/>
    <w:rsid w:val="00974D9C"/>
    <w:rsid w:val="009768B9"/>
    <w:rsid w:val="0097694F"/>
    <w:rsid w:val="00980624"/>
    <w:rsid w:val="009812A8"/>
    <w:rsid w:val="00982BAF"/>
    <w:rsid w:val="00983594"/>
    <w:rsid w:val="0098433B"/>
    <w:rsid w:val="0098453C"/>
    <w:rsid w:val="00985422"/>
    <w:rsid w:val="009860A4"/>
    <w:rsid w:val="00987314"/>
    <w:rsid w:val="009901FE"/>
    <w:rsid w:val="00991F63"/>
    <w:rsid w:val="0099220D"/>
    <w:rsid w:val="00993D58"/>
    <w:rsid w:val="00993EFF"/>
    <w:rsid w:val="00993F90"/>
    <w:rsid w:val="00995E9B"/>
    <w:rsid w:val="00996033"/>
    <w:rsid w:val="00996C44"/>
    <w:rsid w:val="00997C01"/>
    <w:rsid w:val="009A03F9"/>
    <w:rsid w:val="009A0D00"/>
    <w:rsid w:val="009A0E80"/>
    <w:rsid w:val="009A1A11"/>
    <w:rsid w:val="009A1D20"/>
    <w:rsid w:val="009A3656"/>
    <w:rsid w:val="009A37B8"/>
    <w:rsid w:val="009A3D3D"/>
    <w:rsid w:val="009A6472"/>
    <w:rsid w:val="009B17E0"/>
    <w:rsid w:val="009B1E6D"/>
    <w:rsid w:val="009B1E8D"/>
    <w:rsid w:val="009B2DAB"/>
    <w:rsid w:val="009B3D11"/>
    <w:rsid w:val="009B6884"/>
    <w:rsid w:val="009C107C"/>
    <w:rsid w:val="009C254A"/>
    <w:rsid w:val="009C2DCF"/>
    <w:rsid w:val="009C79C2"/>
    <w:rsid w:val="009D0B94"/>
    <w:rsid w:val="009D1DEA"/>
    <w:rsid w:val="009D33CD"/>
    <w:rsid w:val="009D3D39"/>
    <w:rsid w:val="009D519D"/>
    <w:rsid w:val="009D51D9"/>
    <w:rsid w:val="009D6D52"/>
    <w:rsid w:val="009D710A"/>
    <w:rsid w:val="009E0542"/>
    <w:rsid w:val="009E18A4"/>
    <w:rsid w:val="009E1957"/>
    <w:rsid w:val="009E305E"/>
    <w:rsid w:val="009E3767"/>
    <w:rsid w:val="009E5077"/>
    <w:rsid w:val="009E6D5B"/>
    <w:rsid w:val="009F06B0"/>
    <w:rsid w:val="009F0AD6"/>
    <w:rsid w:val="009F0B1B"/>
    <w:rsid w:val="009F0BE5"/>
    <w:rsid w:val="009F0FC1"/>
    <w:rsid w:val="009F2275"/>
    <w:rsid w:val="009F3300"/>
    <w:rsid w:val="009F3D08"/>
    <w:rsid w:val="009F3EC4"/>
    <w:rsid w:val="009F4AC1"/>
    <w:rsid w:val="009F7B83"/>
    <w:rsid w:val="00A014AD"/>
    <w:rsid w:val="00A01E3D"/>
    <w:rsid w:val="00A058CC"/>
    <w:rsid w:val="00A05E94"/>
    <w:rsid w:val="00A063E7"/>
    <w:rsid w:val="00A0672D"/>
    <w:rsid w:val="00A06D12"/>
    <w:rsid w:val="00A1136D"/>
    <w:rsid w:val="00A11845"/>
    <w:rsid w:val="00A141BC"/>
    <w:rsid w:val="00A148DD"/>
    <w:rsid w:val="00A14AB9"/>
    <w:rsid w:val="00A1551B"/>
    <w:rsid w:val="00A15C37"/>
    <w:rsid w:val="00A1612C"/>
    <w:rsid w:val="00A1765A"/>
    <w:rsid w:val="00A20002"/>
    <w:rsid w:val="00A21897"/>
    <w:rsid w:val="00A22284"/>
    <w:rsid w:val="00A2279A"/>
    <w:rsid w:val="00A23280"/>
    <w:rsid w:val="00A25399"/>
    <w:rsid w:val="00A26BE0"/>
    <w:rsid w:val="00A273B1"/>
    <w:rsid w:val="00A326F9"/>
    <w:rsid w:val="00A3312F"/>
    <w:rsid w:val="00A351DB"/>
    <w:rsid w:val="00A3546D"/>
    <w:rsid w:val="00A35728"/>
    <w:rsid w:val="00A3690F"/>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5CC6"/>
    <w:rsid w:val="00A67568"/>
    <w:rsid w:val="00A677C7"/>
    <w:rsid w:val="00A702A8"/>
    <w:rsid w:val="00A702EF"/>
    <w:rsid w:val="00A72041"/>
    <w:rsid w:val="00A73452"/>
    <w:rsid w:val="00A739D3"/>
    <w:rsid w:val="00A740B7"/>
    <w:rsid w:val="00A7418C"/>
    <w:rsid w:val="00A75867"/>
    <w:rsid w:val="00A7589F"/>
    <w:rsid w:val="00A76976"/>
    <w:rsid w:val="00A76BA4"/>
    <w:rsid w:val="00A810B3"/>
    <w:rsid w:val="00A829C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632F"/>
    <w:rsid w:val="00AA7BA2"/>
    <w:rsid w:val="00AB0460"/>
    <w:rsid w:val="00AB1177"/>
    <w:rsid w:val="00AB1D2C"/>
    <w:rsid w:val="00AB23FF"/>
    <w:rsid w:val="00AB29D6"/>
    <w:rsid w:val="00AB50BE"/>
    <w:rsid w:val="00AB5BB6"/>
    <w:rsid w:val="00AB5BF9"/>
    <w:rsid w:val="00AB5E4F"/>
    <w:rsid w:val="00AB6785"/>
    <w:rsid w:val="00AB74A3"/>
    <w:rsid w:val="00AC115F"/>
    <w:rsid w:val="00AC2C9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6B45"/>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497"/>
    <w:rsid w:val="00B03F2B"/>
    <w:rsid w:val="00B059DE"/>
    <w:rsid w:val="00B05A34"/>
    <w:rsid w:val="00B05CB6"/>
    <w:rsid w:val="00B05F00"/>
    <w:rsid w:val="00B10C68"/>
    <w:rsid w:val="00B11623"/>
    <w:rsid w:val="00B1216C"/>
    <w:rsid w:val="00B12CD1"/>
    <w:rsid w:val="00B12DC9"/>
    <w:rsid w:val="00B13AD4"/>
    <w:rsid w:val="00B13CDA"/>
    <w:rsid w:val="00B20095"/>
    <w:rsid w:val="00B20996"/>
    <w:rsid w:val="00B209D8"/>
    <w:rsid w:val="00B21EC8"/>
    <w:rsid w:val="00B252D4"/>
    <w:rsid w:val="00B25977"/>
    <w:rsid w:val="00B273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45EA4"/>
    <w:rsid w:val="00B5083C"/>
    <w:rsid w:val="00B57003"/>
    <w:rsid w:val="00B605B7"/>
    <w:rsid w:val="00B61A3B"/>
    <w:rsid w:val="00B61DE6"/>
    <w:rsid w:val="00B61E3B"/>
    <w:rsid w:val="00B639F0"/>
    <w:rsid w:val="00B66169"/>
    <w:rsid w:val="00B67593"/>
    <w:rsid w:val="00B7050B"/>
    <w:rsid w:val="00B71ECA"/>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71E"/>
    <w:rsid w:val="00B939F1"/>
    <w:rsid w:val="00B93F8A"/>
    <w:rsid w:val="00B942A0"/>
    <w:rsid w:val="00B94754"/>
    <w:rsid w:val="00B97492"/>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0D"/>
    <w:rsid w:val="00BD50EF"/>
    <w:rsid w:val="00BD5F41"/>
    <w:rsid w:val="00BD6EE2"/>
    <w:rsid w:val="00BD7D9E"/>
    <w:rsid w:val="00BE0C74"/>
    <w:rsid w:val="00BE26DA"/>
    <w:rsid w:val="00BE2EB3"/>
    <w:rsid w:val="00BE3E73"/>
    <w:rsid w:val="00BE56FC"/>
    <w:rsid w:val="00BE584B"/>
    <w:rsid w:val="00BE7B55"/>
    <w:rsid w:val="00BF17C3"/>
    <w:rsid w:val="00BF2B71"/>
    <w:rsid w:val="00BF3264"/>
    <w:rsid w:val="00BF39C2"/>
    <w:rsid w:val="00BF3BEE"/>
    <w:rsid w:val="00BF42B3"/>
    <w:rsid w:val="00BF4305"/>
    <w:rsid w:val="00BF431E"/>
    <w:rsid w:val="00BF522A"/>
    <w:rsid w:val="00BF7255"/>
    <w:rsid w:val="00BF7E4E"/>
    <w:rsid w:val="00C00C07"/>
    <w:rsid w:val="00C00C0D"/>
    <w:rsid w:val="00C011FD"/>
    <w:rsid w:val="00C03866"/>
    <w:rsid w:val="00C03C25"/>
    <w:rsid w:val="00C04169"/>
    <w:rsid w:val="00C04213"/>
    <w:rsid w:val="00C05633"/>
    <w:rsid w:val="00C05F8A"/>
    <w:rsid w:val="00C1013B"/>
    <w:rsid w:val="00C1033B"/>
    <w:rsid w:val="00C10BDC"/>
    <w:rsid w:val="00C10C80"/>
    <w:rsid w:val="00C11611"/>
    <w:rsid w:val="00C12992"/>
    <w:rsid w:val="00C1331E"/>
    <w:rsid w:val="00C14E87"/>
    <w:rsid w:val="00C157EF"/>
    <w:rsid w:val="00C16F75"/>
    <w:rsid w:val="00C218F7"/>
    <w:rsid w:val="00C22C2F"/>
    <w:rsid w:val="00C22F86"/>
    <w:rsid w:val="00C23438"/>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194"/>
    <w:rsid w:val="00C503F1"/>
    <w:rsid w:val="00C507AF"/>
    <w:rsid w:val="00C5093B"/>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5AD5"/>
    <w:rsid w:val="00C87438"/>
    <w:rsid w:val="00C901EC"/>
    <w:rsid w:val="00C90E5A"/>
    <w:rsid w:val="00C924DD"/>
    <w:rsid w:val="00C93847"/>
    <w:rsid w:val="00C93AF6"/>
    <w:rsid w:val="00C93B5C"/>
    <w:rsid w:val="00C94115"/>
    <w:rsid w:val="00C95337"/>
    <w:rsid w:val="00C9565D"/>
    <w:rsid w:val="00C95718"/>
    <w:rsid w:val="00C962D0"/>
    <w:rsid w:val="00C963DF"/>
    <w:rsid w:val="00C96D55"/>
    <w:rsid w:val="00C9741B"/>
    <w:rsid w:val="00CA1069"/>
    <w:rsid w:val="00CA44B9"/>
    <w:rsid w:val="00CA4D99"/>
    <w:rsid w:val="00CA597A"/>
    <w:rsid w:val="00CA5BAA"/>
    <w:rsid w:val="00CB11FE"/>
    <w:rsid w:val="00CB213D"/>
    <w:rsid w:val="00CB4FBE"/>
    <w:rsid w:val="00CB62A0"/>
    <w:rsid w:val="00CC03B5"/>
    <w:rsid w:val="00CC0F36"/>
    <w:rsid w:val="00CC1893"/>
    <w:rsid w:val="00CC1A27"/>
    <w:rsid w:val="00CC4581"/>
    <w:rsid w:val="00CC48B0"/>
    <w:rsid w:val="00CC6834"/>
    <w:rsid w:val="00CC68BF"/>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CF7208"/>
    <w:rsid w:val="00D00B31"/>
    <w:rsid w:val="00D00DC0"/>
    <w:rsid w:val="00D02A2D"/>
    <w:rsid w:val="00D02C7F"/>
    <w:rsid w:val="00D042A0"/>
    <w:rsid w:val="00D049B7"/>
    <w:rsid w:val="00D05382"/>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C1A"/>
    <w:rsid w:val="00D255A0"/>
    <w:rsid w:val="00D25C06"/>
    <w:rsid w:val="00D32D75"/>
    <w:rsid w:val="00D33DCB"/>
    <w:rsid w:val="00D35DAC"/>
    <w:rsid w:val="00D3637F"/>
    <w:rsid w:val="00D36E14"/>
    <w:rsid w:val="00D36E53"/>
    <w:rsid w:val="00D36FD4"/>
    <w:rsid w:val="00D40DC1"/>
    <w:rsid w:val="00D4178C"/>
    <w:rsid w:val="00D431F9"/>
    <w:rsid w:val="00D449A8"/>
    <w:rsid w:val="00D46B7C"/>
    <w:rsid w:val="00D477DF"/>
    <w:rsid w:val="00D5003A"/>
    <w:rsid w:val="00D50140"/>
    <w:rsid w:val="00D50462"/>
    <w:rsid w:val="00D51A60"/>
    <w:rsid w:val="00D51CB0"/>
    <w:rsid w:val="00D51EB2"/>
    <w:rsid w:val="00D51F5F"/>
    <w:rsid w:val="00D52F48"/>
    <w:rsid w:val="00D53F9E"/>
    <w:rsid w:val="00D55F97"/>
    <w:rsid w:val="00D56D73"/>
    <w:rsid w:val="00D61BDD"/>
    <w:rsid w:val="00D62C92"/>
    <w:rsid w:val="00D63030"/>
    <w:rsid w:val="00D63A3E"/>
    <w:rsid w:val="00D63AE2"/>
    <w:rsid w:val="00D64685"/>
    <w:rsid w:val="00D64712"/>
    <w:rsid w:val="00D656FA"/>
    <w:rsid w:val="00D70595"/>
    <w:rsid w:val="00D70665"/>
    <w:rsid w:val="00D72E13"/>
    <w:rsid w:val="00D738E8"/>
    <w:rsid w:val="00D750B2"/>
    <w:rsid w:val="00D761BC"/>
    <w:rsid w:val="00D777F2"/>
    <w:rsid w:val="00D816FA"/>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698F"/>
    <w:rsid w:val="00DD7098"/>
    <w:rsid w:val="00DE0885"/>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54C0"/>
    <w:rsid w:val="00DF5580"/>
    <w:rsid w:val="00DF6C47"/>
    <w:rsid w:val="00E050DA"/>
    <w:rsid w:val="00E0629F"/>
    <w:rsid w:val="00E2268A"/>
    <w:rsid w:val="00E22EF5"/>
    <w:rsid w:val="00E254E7"/>
    <w:rsid w:val="00E26D52"/>
    <w:rsid w:val="00E273B4"/>
    <w:rsid w:val="00E31A60"/>
    <w:rsid w:val="00E31E03"/>
    <w:rsid w:val="00E32293"/>
    <w:rsid w:val="00E32F8A"/>
    <w:rsid w:val="00E339AF"/>
    <w:rsid w:val="00E3411D"/>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F13"/>
    <w:rsid w:val="00E67382"/>
    <w:rsid w:val="00E71828"/>
    <w:rsid w:val="00E722DF"/>
    <w:rsid w:val="00E73514"/>
    <w:rsid w:val="00E73587"/>
    <w:rsid w:val="00E7453F"/>
    <w:rsid w:val="00E74ABA"/>
    <w:rsid w:val="00E76950"/>
    <w:rsid w:val="00E769E4"/>
    <w:rsid w:val="00E76B82"/>
    <w:rsid w:val="00E76C70"/>
    <w:rsid w:val="00E76E73"/>
    <w:rsid w:val="00E7709B"/>
    <w:rsid w:val="00E772A0"/>
    <w:rsid w:val="00E816D0"/>
    <w:rsid w:val="00E83520"/>
    <w:rsid w:val="00E84267"/>
    <w:rsid w:val="00E86BDB"/>
    <w:rsid w:val="00E86FC1"/>
    <w:rsid w:val="00E8733A"/>
    <w:rsid w:val="00E87718"/>
    <w:rsid w:val="00E90B6B"/>
    <w:rsid w:val="00E922FF"/>
    <w:rsid w:val="00E92479"/>
    <w:rsid w:val="00E92A53"/>
    <w:rsid w:val="00E93EB6"/>
    <w:rsid w:val="00E9670D"/>
    <w:rsid w:val="00EA0D33"/>
    <w:rsid w:val="00EA1886"/>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2D44"/>
    <w:rsid w:val="00ED329C"/>
    <w:rsid w:val="00ED3462"/>
    <w:rsid w:val="00ED41CD"/>
    <w:rsid w:val="00ED4613"/>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E571D"/>
    <w:rsid w:val="00EF07C7"/>
    <w:rsid w:val="00EF0922"/>
    <w:rsid w:val="00EF120C"/>
    <w:rsid w:val="00EF189E"/>
    <w:rsid w:val="00EF458F"/>
    <w:rsid w:val="00F02933"/>
    <w:rsid w:val="00F02B03"/>
    <w:rsid w:val="00F061FE"/>
    <w:rsid w:val="00F067EF"/>
    <w:rsid w:val="00F105A2"/>
    <w:rsid w:val="00F10ABB"/>
    <w:rsid w:val="00F11C36"/>
    <w:rsid w:val="00F13064"/>
    <w:rsid w:val="00F20093"/>
    <w:rsid w:val="00F21188"/>
    <w:rsid w:val="00F21980"/>
    <w:rsid w:val="00F21DF4"/>
    <w:rsid w:val="00F23B42"/>
    <w:rsid w:val="00F270D7"/>
    <w:rsid w:val="00F273A6"/>
    <w:rsid w:val="00F27AF3"/>
    <w:rsid w:val="00F27C6C"/>
    <w:rsid w:val="00F3022D"/>
    <w:rsid w:val="00F310E7"/>
    <w:rsid w:val="00F315FA"/>
    <w:rsid w:val="00F31CEB"/>
    <w:rsid w:val="00F32BF5"/>
    <w:rsid w:val="00F35777"/>
    <w:rsid w:val="00F357A7"/>
    <w:rsid w:val="00F3599F"/>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A057B"/>
    <w:rsid w:val="00FA07A6"/>
    <w:rsid w:val="00FA19EF"/>
    <w:rsid w:val="00FA1E98"/>
    <w:rsid w:val="00FA25DF"/>
    <w:rsid w:val="00FA4AA0"/>
    <w:rsid w:val="00FA59E2"/>
    <w:rsid w:val="00FA7B3D"/>
    <w:rsid w:val="00FB032C"/>
    <w:rsid w:val="00FB2DA6"/>
    <w:rsid w:val="00FB3716"/>
    <w:rsid w:val="00FB4D0D"/>
    <w:rsid w:val="00FB5457"/>
    <w:rsid w:val="00FB5CBB"/>
    <w:rsid w:val="00FB69FF"/>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E2AFF"/>
    <w:rsid w:val="00FE4CDD"/>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2E6D-7F23-4C1A-A93C-B635BFDA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5164</TotalTime>
  <Pages>14</Pages>
  <Words>1773</Words>
  <Characters>10111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Елена Кулешова</cp:lastModifiedBy>
  <cp:revision>325</cp:revision>
  <cp:lastPrinted>2019-09-21T05:06:00Z</cp:lastPrinted>
  <dcterms:created xsi:type="dcterms:W3CDTF">2020-02-20T06:45:00Z</dcterms:created>
  <dcterms:modified xsi:type="dcterms:W3CDTF">2021-05-12T10:31:00Z</dcterms:modified>
</cp:coreProperties>
</file>